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E2E1D" w14:textId="6805C622" w:rsidR="00D90640" w:rsidRPr="004E116F" w:rsidRDefault="005709FC" w:rsidP="00793243">
      <w:pPr>
        <w:pStyle w:val="Heading3"/>
        <w:rPr>
          <w:color w:val="auto"/>
          <w:sz w:val="22"/>
          <w:szCs w:val="22"/>
        </w:rPr>
      </w:pPr>
      <w:r w:rsidRPr="004E116F">
        <w:rPr>
          <w:color w:val="auto"/>
          <w:sz w:val="22"/>
          <w:szCs w:val="22"/>
        </w:rPr>
        <w:t>Document Control Information</w:t>
      </w:r>
    </w:p>
    <w:tbl>
      <w:tblPr>
        <w:tblStyle w:val="PlainTable5"/>
        <w:tblW w:w="9072" w:type="dxa"/>
        <w:tblLook w:val="04A0" w:firstRow="1" w:lastRow="0" w:firstColumn="1" w:lastColumn="0" w:noHBand="0" w:noVBand="1"/>
      </w:tblPr>
      <w:tblGrid>
        <w:gridCol w:w="1560"/>
        <w:gridCol w:w="7512"/>
      </w:tblGrid>
      <w:tr w:rsidR="004E116F" w:rsidRPr="004E116F" w14:paraId="75485D20" w14:textId="77777777" w:rsidTr="007932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595959" w:themeColor="text1" w:themeTint="A6"/>
              <w:right w:val="single" w:sz="4" w:space="0" w:color="595959" w:themeColor="text1" w:themeTint="A6"/>
            </w:tcBorders>
          </w:tcPr>
          <w:p w14:paraId="2BD2F413" w14:textId="09DBAA8F" w:rsidR="005709FC" w:rsidRPr="004E116F" w:rsidRDefault="005709FC">
            <w:pPr>
              <w:rPr>
                <w:sz w:val="20"/>
                <w:szCs w:val="20"/>
              </w:rPr>
            </w:pPr>
            <w:r w:rsidRPr="004E116F">
              <w:rPr>
                <w:sz w:val="20"/>
                <w:szCs w:val="20"/>
              </w:rPr>
              <w:t>Page No.</w:t>
            </w:r>
            <w:r w:rsidR="00F35176" w:rsidRPr="004E116F">
              <w:rPr>
                <w:sz w:val="20"/>
                <w:szCs w:val="20"/>
              </w:rPr>
              <w:t xml:space="preserve"> &amp; Ver.</w:t>
            </w:r>
          </w:p>
        </w:tc>
        <w:tc>
          <w:tcPr>
            <w:tcW w:w="7512" w:type="dxa"/>
            <w:tcBorders>
              <w:top w:val="single" w:sz="4" w:space="0" w:color="595959" w:themeColor="text1" w:themeTint="A6"/>
              <w:left w:val="single" w:sz="4" w:space="0" w:color="595959" w:themeColor="text1" w:themeTint="A6"/>
            </w:tcBorders>
          </w:tcPr>
          <w:p w14:paraId="56EA4AE7" w14:textId="563A1105" w:rsidR="005709FC" w:rsidRPr="004E116F" w:rsidRDefault="003E145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8</w:t>
            </w:r>
            <w:r w:rsidR="00C00112">
              <w:rPr>
                <w:sz w:val="20"/>
                <w:szCs w:val="20"/>
              </w:rPr>
              <w:t>.1</w:t>
            </w:r>
            <w:bookmarkStart w:id="0" w:name="_GoBack"/>
            <w:bookmarkEnd w:id="0"/>
          </w:p>
        </w:tc>
      </w:tr>
      <w:tr w:rsidR="004E116F" w:rsidRPr="004E116F" w14:paraId="4E098575" w14:textId="77777777" w:rsidTr="0079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74299353" w14:textId="13A13BC3" w:rsidR="005709FC" w:rsidRPr="004E116F" w:rsidRDefault="005709FC">
            <w:pPr>
              <w:rPr>
                <w:sz w:val="20"/>
                <w:szCs w:val="20"/>
              </w:rPr>
            </w:pPr>
            <w:r w:rsidRPr="004E116F">
              <w:rPr>
                <w:sz w:val="20"/>
                <w:szCs w:val="20"/>
              </w:rPr>
              <w:t>Date</w:t>
            </w:r>
          </w:p>
        </w:tc>
        <w:tc>
          <w:tcPr>
            <w:tcW w:w="7512" w:type="dxa"/>
          </w:tcPr>
          <w:p w14:paraId="7A05DD58" w14:textId="6D5B97CA" w:rsidR="005709FC" w:rsidRPr="004E116F" w:rsidRDefault="00C00112" w:rsidP="00C0011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r w:rsidR="0012473B">
              <w:rPr>
                <w:sz w:val="20"/>
                <w:szCs w:val="20"/>
              </w:rPr>
              <w:t>/</w:t>
            </w:r>
            <w:r>
              <w:rPr>
                <w:sz w:val="20"/>
                <w:szCs w:val="20"/>
              </w:rPr>
              <w:t>12</w:t>
            </w:r>
            <w:r w:rsidR="0012473B">
              <w:rPr>
                <w:sz w:val="20"/>
                <w:szCs w:val="20"/>
              </w:rPr>
              <w:t>/2019</w:t>
            </w:r>
          </w:p>
        </w:tc>
      </w:tr>
      <w:tr w:rsidR="004E116F" w:rsidRPr="004E116F" w14:paraId="161D7622" w14:textId="77777777" w:rsidTr="00793243">
        <w:tc>
          <w:tcPr>
            <w:cnfStyle w:val="001000000000" w:firstRow="0" w:lastRow="0" w:firstColumn="1" w:lastColumn="0" w:oddVBand="0" w:evenVBand="0" w:oddHBand="0" w:evenHBand="0" w:firstRowFirstColumn="0" w:firstRowLastColumn="0" w:lastRowFirstColumn="0" w:lastRowLastColumn="0"/>
            <w:tcW w:w="1560" w:type="dxa"/>
          </w:tcPr>
          <w:p w14:paraId="7798B345" w14:textId="02A19434" w:rsidR="005709FC" w:rsidRPr="004E116F" w:rsidRDefault="005709FC">
            <w:pPr>
              <w:rPr>
                <w:sz w:val="20"/>
                <w:szCs w:val="20"/>
              </w:rPr>
            </w:pPr>
            <w:r w:rsidRPr="004E116F">
              <w:rPr>
                <w:sz w:val="20"/>
                <w:szCs w:val="20"/>
              </w:rPr>
              <w:t>Content Author</w:t>
            </w:r>
          </w:p>
        </w:tc>
        <w:tc>
          <w:tcPr>
            <w:tcW w:w="7512" w:type="dxa"/>
          </w:tcPr>
          <w:p w14:paraId="3822477E" w14:textId="77777777" w:rsidR="005709FC" w:rsidRPr="004E116F" w:rsidRDefault="005709FC">
            <w:pPr>
              <w:cnfStyle w:val="000000000000" w:firstRow="0" w:lastRow="0" w:firstColumn="0" w:lastColumn="0" w:oddVBand="0" w:evenVBand="0" w:oddHBand="0" w:evenHBand="0" w:firstRowFirstColumn="0" w:firstRowLastColumn="0" w:lastRowFirstColumn="0" w:lastRowLastColumn="0"/>
              <w:rPr>
                <w:sz w:val="20"/>
                <w:szCs w:val="20"/>
              </w:rPr>
            </w:pPr>
          </w:p>
        </w:tc>
      </w:tr>
      <w:tr w:rsidR="004E116F" w:rsidRPr="004E116F" w14:paraId="04BE28C4" w14:textId="77777777" w:rsidTr="0079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595959" w:themeColor="text1" w:themeTint="A6"/>
            </w:tcBorders>
            <w:shd w:val="clear" w:color="auto" w:fill="F2F2F2" w:themeFill="background1" w:themeFillShade="F2"/>
          </w:tcPr>
          <w:p w14:paraId="5E75065F" w14:textId="1701D552" w:rsidR="005709FC" w:rsidRPr="004E116F" w:rsidRDefault="005709FC">
            <w:pPr>
              <w:rPr>
                <w:sz w:val="20"/>
                <w:szCs w:val="20"/>
              </w:rPr>
            </w:pPr>
            <w:r w:rsidRPr="004E116F">
              <w:rPr>
                <w:sz w:val="20"/>
                <w:szCs w:val="20"/>
              </w:rPr>
              <w:t>Approved By</w:t>
            </w:r>
          </w:p>
        </w:tc>
        <w:tc>
          <w:tcPr>
            <w:tcW w:w="7512" w:type="dxa"/>
            <w:tcBorders>
              <w:bottom w:val="single" w:sz="4" w:space="0" w:color="595959" w:themeColor="text1" w:themeTint="A6"/>
            </w:tcBorders>
          </w:tcPr>
          <w:p w14:paraId="4A825330" w14:textId="77777777" w:rsidR="005709FC" w:rsidRPr="004E116F" w:rsidRDefault="005709FC">
            <w:pPr>
              <w:cnfStyle w:val="000000100000" w:firstRow="0" w:lastRow="0" w:firstColumn="0" w:lastColumn="0" w:oddVBand="0" w:evenVBand="0" w:oddHBand="1" w:evenHBand="0" w:firstRowFirstColumn="0" w:firstRowLastColumn="0" w:lastRowFirstColumn="0" w:lastRowLastColumn="0"/>
              <w:rPr>
                <w:sz w:val="20"/>
                <w:szCs w:val="20"/>
              </w:rPr>
            </w:pPr>
          </w:p>
        </w:tc>
      </w:tr>
    </w:tbl>
    <w:p w14:paraId="5DFB8C95" w14:textId="4676EF31" w:rsidR="00E452AA" w:rsidRPr="004E116F" w:rsidRDefault="00E452AA"/>
    <w:p w14:paraId="5382CB2C" w14:textId="2F958F1A" w:rsidR="0065092F" w:rsidRPr="004E116F" w:rsidRDefault="00335A1D" w:rsidP="0065092F">
      <w:pPr>
        <w:pStyle w:val="Heading2"/>
        <w:jc w:val="center"/>
        <w:rPr>
          <w:color w:val="auto"/>
        </w:rPr>
      </w:pPr>
      <w:r>
        <w:rPr>
          <w:color w:val="auto"/>
        </w:rPr>
        <w:t>Webpage Header</w:t>
      </w:r>
    </w:p>
    <w:p w14:paraId="32B2C118" w14:textId="75CA3775" w:rsidR="005709FC" w:rsidRPr="004E116F" w:rsidRDefault="005709FC" w:rsidP="00F35176">
      <w:pPr>
        <w:spacing w:after="0"/>
        <w:jc w:val="center"/>
        <w:rPr>
          <w:sz w:val="20"/>
          <w:szCs w:val="20"/>
        </w:rPr>
      </w:pPr>
      <w:r w:rsidRPr="004E116F">
        <w:rPr>
          <w:sz w:val="20"/>
          <w:szCs w:val="20"/>
        </w:rPr>
        <w:t>Provide Header Information Required On The Page</w:t>
      </w:r>
    </w:p>
    <w:tbl>
      <w:tblPr>
        <w:tblStyle w:val="PlainTable2"/>
        <w:tblW w:w="5000" w:type="pct"/>
        <w:tblLook w:val="04A0" w:firstRow="1" w:lastRow="0" w:firstColumn="1" w:lastColumn="0" w:noHBand="0" w:noVBand="1"/>
      </w:tblPr>
      <w:tblGrid>
        <w:gridCol w:w="1560"/>
        <w:gridCol w:w="2953"/>
        <w:gridCol w:w="3000"/>
        <w:gridCol w:w="1513"/>
      </w:tblGrid>
      <w:tr w:rsidR="004E116F" w:rsidRPr="004E116F" w14:paraId="61F7A4A3" w14:textId="77777777" w:rsidTr="00515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single" w:sz="4" w:space="0" w:color="7F7F7F" w:themeColor="text1" w:themeTint="80"/>
              <w:right w:val="single" w:sz="4" w:space="0" w:color="595959" w:themeColor="text1" w:themeTint="A6"/>
            </w:tcBorders>
          </w:tcPr>
          <w:p w14:paraId="7AC287F5" w14:textId="16B93DDC" w:rsidR="00023167" w:rsidRPr="004E116F" w:rsidRDefault="00EA6A88" w:rsidP="00D90640">
            <w:r w:rsidRPr="004E116F">
              <w:t>En.</w:t>
            </w:r>
          </w:p>
        </w:tc>
        <w:tc>
          <w:tcPr>
            <w:tcW w:w="2500" w:type="pct"/>
            <w:gridSpan w:val="2"/>
            <w:tcBorders>
              <w:top w:val="single" w:sz="4" w:space="0" w:color="7F7F7F" w:themeColor="text1" w:themeTint="80"/>
              <w:left w:val="single" w:sz="4" w:space="0" w:color="595959" w:themeColor="text1" w:themeTint="A6"/>
            </w:tcBorders>
          </w:tcPr>
          <w:p w14:paraId="13AFFFDE" w14:textId="68AD2E94" w:rsidR="00023167" w:rsidRPr="004E116F" w:rsidRDefault="00EA6A88" w:rsidP="00D90640">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515A98" w:rsidRPr="004E116F" w14:paraId="088CD779"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right w:val="single" w:sz="4" w:space="0" w:color="595959" w:themeColor="text1" w:themeTint="A6"/>
            </w:tcBorders>
          </w:tcPr>
          <w:p w14:paraId="25EBAB53" w14:textId="14986081" w:rsidR="00515A98" w:rsidRPr="00515A98" w:rsidRDefault="00515A98" w:rsidP="00D90640">
            <w:pPr>
              <w:rPr>
                <w:b w:val="0"/>
                <w:bCs w:val="0"/>
              </w:rPr>
            </w:pPr>
            <w:r w:rsidRPr="00515A98">
              <w:rPr>
                <w:b w:val="0"/>
                <w:bCs w:val="0"/>
              </w:rPr>
              <w:t xml:space="preserve">Page </w:t>
            </w:r>
            <w:r w:rsidRPr="00EA1D74">
              <w:rPr>
                <w:b w:val="0"/>
                <w:bCs w:val="0"/>
              </w:rPr>
              <w:t>Title</w:t>
            </w:r>
            <w:r w:rsidR="0012473B" w:rsidRPr="00EA1D74">
              <w:t xml:space="preserve"> </w:t>
            </w:r>
            <w:r w:rsidR="00C00112" w:rsidRPr="00C00112">
              <w:t>Cloud and Mobile Solution</w:t>
            </w:r>
          </w:p>
        </w:tc>
        <w:tc>
          <w:tcPr>
            <w:tcW w:w="2500" w:type="pct"/>
            <w:gridSpan w:val="2"/>
            <w:tcBorders>
              <w:left w:val="single" w:sz="4" w:space="0" w:color="595959" w:themeColor="text1" w:themeTint="A6"/>
            </w:tcBorders>
          </w:tcPr>
          <w:p w14:paraId="5D184E9D" w14:textId="72AA2FFA" w:rsidR="00515A98" w:rsidRPr="004E116F" w:rsidRDefault="00515A98" w:rsidP="00D90640">
            <w:pPr>
              <w:jc w:val="right"/>
              <w:cnfStyle w:val="000000100000" w:firstRow="0" w:lastRow="0" w:firstColumn="0" w:lastColumn="0" w:oddVBand="0" w:evenVBand="0" w:oddHBand="1" w:evenHBand="0" w:firstRowFirstColumn="0" w:firstRowLastColumn="0" w:lastRowFirstColumn="0" w:lastRowLastColumn="0"/>
            </w:pPr>
            <w:r w:rsidRPr="00515A98">
              <w:t>Page Title</w:t>
            </w:r>
          </w:p>
        </w:tc>
      </w:tr>
      <w:tr w:rsidR="004E116F" w:rsidRPr="004E116F" w14:paraId="4F5859C5" w14:textId="77777777" w:rsidTr="00515A98">
        <w:tc>
          <w:tcPr>
            <w:cnfStyle w:val="001000000000" w:firstRow="0" w:lastRow="0" w:firstColumn="1" w:lastColumn="0" w:oddVBand="0" w:evenVBand="0" w:oddHBand="0" w:evenHBand="0" w:firstRowFirstColumn="0" w:firstRowLastColumn="0" w:lastRowFirstColumn="0" w:lastRowLastColumn="0"/>
            <w:tcW w:w="864" w:type="pct"/>
            <w:tcBorders>
              <w:right w:val="single" w:sz="4" w:space="0" w:color="595959" w:themeColor="text1" w:themeTint="A6"/>
            </w:tcBorders>
          </w:tcPr>
          <w:p w14:paraId="764CA6D8" w14:textId="705109EB" w:rsidR="00D90640" w:rsidRPr="004E116F" w:rsidRDefault="00D90640" w:rsidP="00D90640">
            <w:pPr>
              <w:rPr>
                <w:b w:val="0"/>
                <w:bCs w:val="0"/>
              </w:rPr>
            </w:pPr>
            <w:r w:rsidRPr="004E116F">
              <w:rPr>
                <w:b w:val="0"/>
                <w:bCs w:val="0"/>
              </w:rPr>
              <w:t xml:space="preserve">Tagline </w:t>
            </w:r>
          </w:p>
        </w:tc>
        <w:tc>
          <w:tcPr>
            <w:tcW w:w="1636" w:type="pct"/>
            <w:tcBorders>
              <w:left w:val="single" w:sz="4" w:space="0" w:color="595959" w:themeColor="text1" w:themeTint="A6"/>
              <w:right w:val="single" w:sz="4" w:space="0" w:color="595959" w:themeColor="text1" w:themeTint="A6"/>
            </w:tcBorders>
          </w:tcPr>
          <w:p w14:paraId="75A9A89F" w14:textId="009470CD" w:rsidR="00D90640" w:rsidRPr="004E116F" w:rsidRDefault="00EA1D74" w:rsidP="00D90640">
            <w:pPr>
              <w:cnfStyle w:val="000000000000" w:firstRow="0" w:lastRow="0" w:firstColumn="0" w:lastColumn="0" w:oddVBand="0" w:evenVBand="0" w:oddHBand="0" w:evenHBand="0" w:firstRowFirstColumn="0" w:firstRowLastColumn="0" w:lastRowFirstColumn="0" w:lastRowLastColumn="0"/>
            </w:pPr>
            <w:r w:rsidRPr="00EA1D74">
              <w:t>Xerox® ConnectKey® Technology</w:t>
            </w:r>
          </w:p>
        </w:tc>
        <w:tc>
          <w:tcPr>
            <w:tcW w:w="1662" w:type="pct"/>
            <w:tcBorders>
              <w:left w:val="single" w:sz="4" w:space="0" w:color="595959" w:themeColor="text1" w:themeTint="A6"/>
              <w:right w:val="single" w:sz="4" w:space="0" w:color="595959" w:themeColor="text1" w:themeTint="A6"/>
            </w:tcBorders>
          </w:tcPr>
          <w:p w14:paraId="08B6DB38" w14:textId="77777777" w:rsidR="00D90640" w:rsidRPr="004E116F" w:rsidRDefault="00D90640" w:rsidP="00F35176">
            <w:pPr>
              <w:jc w:val="right"/>
              <w:cnfStyle w:val="000000000000" w:firstRow="0" w:lastRow="0" w:firstColumn="0" w:lastColumn="0" w:oddVBand="0" w:evenVBand="0" w:oddHBand="0" w:evenHBand="0" w:firstRowFirstColumn="0" w:firstRowLastColumn="0" w:lastRowFirstColumn="0" w:lastRowLastColumn="0"/>
            </w:pPr>
          </w:p>
        </w:tc>
        <w:tc>
          <w:tcPr>
            <w:tcW w:w="838" w:type="pct"/>
            <w:tcBorders>
              <w:left w:val="single" w:sz="4" w:space="0" w:color="595959" w:themeColor="text1" w:themeTint="A6"/>
            </w:tcBorders>
          </w:tcPr>
          <w:p w14:paraId="6A04A5C5" w14:textId="699D4896" w:rsidR="00D90640" w:rsidRPr="004E116F" w:rsidRDefault="00D90640" w:rsidP="00D90640">
            <w:pPr>
              <w:jc w:val="right"/>
              <w:cnfStyle w:val="000000000000" w:firstRow="0" w:lastRow="0" w:firstColumn="0" w:lastColumn="0" w:oddVBand="0" w:evenVBand="0" w:oddHBand="0" w:evenHBand="0" w:firstRowFirstColumn="0" w:firstRowLastColumn="0" w:lastRowFirstColumn="0" w:lastRowLastColumn="0"/>
            </w:pPr>
            <w:r w:rsidRPr="004E116F">
              <w:t>Tagline</w:t>
            </w:r>
          </w:p>
        </w:tc>
      </w:tr>
      <w:tr w:rsidR="004E116F" w:rsidRPr="004E116F" w14:paraId="11E462EC" w14:textId="77777777" w:rsidTr="00515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Borders>
              <w:right w:val="single" w:sz="4" w:space="0" w:color="595959" w:themeColor="text1" w:themeTint="A6"/>
            </w:tcBorders>
          </w:tcPr>
          <w:p w14:paraId="0A9BBAA4" w14:textId="612CDFA1" w:rsidR="00211373" w:rsidRPr="004E116F" w:rsidRDefault="00211373" w:rsidP="00D90640">
            <w:pPr>
              <w:rPr>
                <w:b w:val="0"/>
                <w:bCs w:val="0"/>
              </w:rPr>
            </w:pPr>
            <w:r w:rsidRPr="004E116F">
              <w:rPr>
                <w:b w:val="0"/>
                <w:bCs w:val="0"/>
              </w:rPr>
              <w:t>Header Image</w:t>
            </w:r>
          </w:p>
          <w:p w14:paraId="1654BE3D" w14:textId="1EAFE7AB" w:rsidR="00211373" w:rsidRPr="004E116F" w:rsidRDefault="00211373" w:rsidP="00D90640">
            <w:pPr>
              <w:rPr>
                <w:b w:val="0"/>
                <w:bCs w:val="0"/>
              </w:rPr>
            </w:pPr>
            <w:r w:rsidRPr="004E116F">
              <w:rPr>
                <w:b w:val="0"/>
                <w:bCs w:val="0"/>
                <w:sz w:val="16"/>
                <w:szCs w:val="16"/>
              </w:rPr>
              <w:t>Provide Link/name</w:t>
            </w:r>
          </w:p>
        </w:tc>
        <w:tc>
          <w:tcPr>
            <w:tcW w:w="1636" w:type="pct"/>
            <w:tcBorders>
              <w:left w:val="single" w:sz="4" w:space="0" w:color="595959" w:themeColor="text1" w:themeTint="A6"/>
              <w:right w:val="single" w:sz="4" w:space="0" w:color="595959" w:themeColor="text1" w:themeTint="A6"/>
            </w:tcBorders>
          </w:tcPr>
          <w:p w14:paraId="4C12DBD6" w14:textId="77777777" w:rsidR="00211373" w:rsidRPr="004E116F" w:rsidRDefault="00211373" w:rsidP="00D90640">
            <w:pPr>
              <w:cnfStyle w:val="000000100000" w:firstRow="0" w:lastRow="0" w:firstColumn="0" w:lastColumn="0" w:oddVBand="0" w:evenVBand="0" w:oddHBand="1" w:evenHBand="0" w:firstRowFirstColumn="0" w:firstRowLastColumn="0" w:lastRowFirstColumn="0" w:lastRowLastColumn="0"/>
            </w:pPr>
          </w:p>
        </w:tc>
        <w:tc>
          <w:tcPr>
            <w:tcW w:w="1662" w:type="pct"/>
            <w:tcBorders>
              <w:left w:val="single" w:sz="4" w:space="0" w:color="595959" w:themeColor="text1" w:themeTint="A6"/>
              <w:right w:val="single" w:sz="4" w:space="0" w:color="595959" w:themeColor="text1" w:themeTint="A6"/>
            </w:tcBorders>
          </w:tcPr>
          <w:p w14:paraId="0A888AFE" w14:textId="77777777" w:rsidR="00211373" w:rsidRPr="004E116F" w:rsidRDefault="00211373" w:rsidP="00F35176">
            <w:pPr>
              <w:jc w:val="right"/>
              <w:cnfStyle w:val="000000100000" w:firstRow="0" w:lastRow="0" w:firstColumn="0" w:lastColumn="0" w:oddVBand="0" w:evenVBand="0" w:oddHBand="1" w:evenHBand="0" w:firstRowFirstColumn="0" w:firstRowLastColumn="0" w:lastRowFirstColumn="0" w:lastRowLastColumn="0"/>
            </w:pPr>
          </w:p>
        </w:tc>
        <w:tc>
          <w:tcPr>
            <w:tcW w:w="838" w:type="pct"/>
            <w:tcBorders>
              <w:left w:val="single" w:sz="4" w:space="0" w:color="595959" w:themeColor="text1" w:themeTint="A6"/>
            </w:tcBorders>
          </w:tcPr>
          <w:p w14:paraId="6D9502B5" w14:textId="3CC9C44F" w:rsidR="00211373" w:rsidRPr="004E116F" w:rsidRDefault="00211373" w:rsidP="00D90640">
            <w:pPr>
              <w:jc w:val="right"/>
              <w:cnfStyle w:val="000000100000" w:firstRow="0" w:lastRow="0" w:firstColumn="0" w:lastColumn="0" w:oddVBand="0" w:evenVBand="0" w:oddHBand="1" w:evenHBand="0" w:firstRowFirstColumn="0" w:firstRowLastColumn="0" w:lastRowFirstColumn="0" w:lastRowLastColumn="0"/>
            </w:pPr>
            <w:r w:rsidRPr="004E116F">
              <w:t>Header Image</w:t>
            </w:r>
          </w:p>
          <w:p w14:paraId="3348FB7B" w14:textId="2C1E2AA1" w:rsidR="00211373" w:rsidRPr="004E116F" w:rsidRDefault="00211373" w:rsidP="00D90640">
            <w:pPr>
              <w:jc w:val="right"/>
              <w:cnfStyle w:val="000000100000" w:firstRow="0" w:lastRow="0" w:firstColumn="0" w:lastColumn="0" w:oddVBand="0" w:evenVBand="0" w:oddHBand="1" w:evenHBand="0" w:firstRowFirstColumn="0" w:firstRowLastColumn="0" w:lastRowFirstColumn="0" w:lastRowLastColumn="0"/>
            </w:pPr>
            <w:r w:rsidRPr="004E116F">
              <w:rPr>
                <w:sz w:val="16"/>
                <w:szCs w:val="16"/>
              </w:rPr>
              <w:t>Provide Link/name</w:t>
            </w:r>
          </w:p>
        </w:tc>
      </w:tr>
    </w:tbl>
    <w:p w14:paraId="7CBDD9F9" w14:textId="77777777" w:rsidR="0065092F" w:rsidRPr="004E116F" w:rsidRDefault="0065092F" w:rsidP="00211373">
      <w:pPr>
        <w:pStyle w:val="Heading2"/>
        <w:jc w:val="center"/>
        <w:rPr>
          <w:color w:val="auto"/>
        </w:rPr>
      </w:pPr>
      <w:bookmarkStart w:id="1" w:name="_Hlk21618574"/>
    </w:p>
    <w:p w14:paraId="563BEC50" w14:textId="71BD0D8D" w:rsidR="00D90640" w:rsidRPr="004E116F" w:rsidRDefault="00211373" w:rsidP="00211373">
      <w:pPr>
        <w:pStyle w:val="Heading2"/>
        <w:jc w:val="center"/>
        <w:rPr>
          <w:color w:val="auto"/>
        </w:rPr>
      </w:pPr>
      <w:r w:rsidRPr="004E116F">
        <w:rPr>
          <w:color w:val="auto"/>
        </w:rPr>
        <w:t>Main Content</w:t>
      </w:r>
      <w:r w:rsidR="00D90640" w:rsidRPr="004E116F">
        <w:rPr>
          <w:color w:val="auto"/>
        </w:rPr>
        <w:t xml:space="preserve"> </w:t>
      </w:r>
      <w:r w:rsidR="00FA5006" w:rsidRPr="004E116F">
        <w:rPr>
          <w:color w:val="auto"/>
        </w:rPr>
        <w:t>(Subject)</w:t>
      </w:r>
    </w:p>
    <w:p w14:paraId="6F03AF40" w14:textId="30424DDF" w:rsidR="00211373" w:rsidRPr="004E116F" w:rsidRDefault="00323218" w:rsidP="00023167">
      <w:pPr>
        <w:spacing w:after="0"/>
        <w:jc w:val="center"/>
        <w:rPr>
          <w:sz w:val="20"/>
          <w:szCs w:val="20"/>
        </w:rPr>
      </w:pPr>
      <w:r w:rsidRPr="004E116F">
        <w:rPr>
          <w:sz w:val="20"/>
          <w:szCs w:val="20"/>
        </w:rPr>
        <w:t xml:space="preserve">Provide </w:t>
      </w:r>
      <w:r w:rsidR="00E452AA" w:rsidRPr="004E116F">
        <w:rPr>
          <w:sz w:val="20"/>
          <w:szCs w:val="20"/>
        </w:rPr>
        <w:t>Details Required On The Page</w:t>
      </w:r>
      <w:r w:rsidR="00F35176" w:rsidRPr="004E116F">
        <w:rPr>
          <w:sz w:val="20"/>
          <w:szCs w:val="20"/>
        </w:rPr>
        <w:t xml:space="preserve"> </w:t>
      </w:r>
      <w:r w:rsidR="00E452AA" w:rsidRPr="004E116F">
        <w:rPr>
          <w:sz w:val="20"/>
          <w:szCs w:val="20"/>
        </w:rPr>
        <w:t>– E.g.</w:t>
      </w:r>
      <w:r w:rsidRPr="004E116F">
        <w:rPr>
          <w:sz w:val="20"/>
          <w:szCs w:val="20"/>
        </w:rPr>
        <w:t>,</w:t>
      </w:r>
      <w:r w:rsidR="00E452AA" w:rsidRPr="004E116F">
        <w:rPr>
          <w:sz w:val="20"/>
          <w:szCs w:val="20"/>
        </w:rPr>
        <w:t xml:space="preserve"> P</w:t>
      </w:r>
      <w:r w:rsidR="00211373" w:rsidRPr="004E116F">
        <w:rPr>
          <w:sz w:val="20"/>
          <w:szCs w:val="20"/>
        </w:rPr>
        <w:t>roduct/</w:t>
      </w:r>
      <w:r w:rsidR="00E452AA" w:rsidRPr="004E116F">
        <w:rPr>
          <w:sz w:val="20"/>
          <w:szCs w:val="20"/>
        </w:rPr>
        <w:t>S</w:t>
      </w:r>
      <w:r w:rsidR="00211373" w:rsidRPr="004E116F">
        <w:rPr>
          <w:sz w:val="20"/>
          <w:szCs w:val="20"/>
        </w:rPr>
        <w:t>ervice</w:t>
      </w:r>
      <w:r w:rsidR="00E452AA" w:rsidRPr="004E116F">
        <w:rPr>
          <w:sz w:val="20"/>
          <w:szCs w:val="20"/>
        </w:rPr>
        <w:t>s,</w:t>
      </w:r>
      <w:r w:rsidR="00211373" w:rsidRPr="004E116F">
        <w:rPr>
          <w:sz w:val="20"/>
          <w:szCs w:val="20"/>
        </w:rPr>
        <w:t xml:space="preserve"> </w:t>
      </w:r>
      <w:r w:rsidR="00E452AA" w:rsidRPr="004E116F">
        <w:rPr>
          <w:sz w:val="20"/>
          <w:szCs w:val="20"/>
        </w:rPr>
        <w:t>S</w:t>
      </w:r>
      <w:r w:rsidR="00211373" w:rsidRPr="004E116F">
        <w:rPr>
          <w:sz w:val="20"/>
          <w:szCs w:val="20"/>
        </w:rPr>
        <w:t xml:space="preserve">ummaries, </w:t>
      </w:r>
      <w:r w:rsidR="00E452AA" w:rsidRPr="004E116F">
        <w:rPr>
          <w:sz w:val="20"/>
          <w:szCs w:val="20"/>
        </w:rPr>
        <w:t>I</w:t>
      </w:r>
      <w:r w:rsidR="00211373" w:rsidRPr="004E116F">
        <w:rPr>
          <w:sz w:val="20"/>
          <w:szCs w:val="20"/>
        </w:rPr>
        <w:t>mages</w:t>
      </w:r>
      <w:r w:rsidR="00E452AA" w:rsidRPr="004E116F">
        <w:rPr>
          <w:sz w:val="20"/>
          <w:szCs w:val="20"/>
        </w:rPr>
        <w:t xml:space="preserve">, </w:t>
      </w:r>
      <w:r w:rsidR="00F35176" w:rsidRPr="004E116F">
        <w:rPr>
          <w:sz w:val="20"/>
          <w:szCs w:val="20"/>
        </w:rPr>
        <w:t>E</w:t>
      </w:r>
      <w:r w:rsidR="00E452AA" w:rsidRPr="004E116F">
        <w:rPr>
          <w:sz w:val="20"/>
          <w:szCs w:val="20"/>
        </w:rPr>
        <w:t>tc.</w:t>
      </w:r>
    </w:p>
    <w:tbl>
      <w:tblPr>
        <w:tblStyle w:val="PlainTable2"/>
        <w:tblW w:w="5000" w:type="pct"/>
        <w:tblBorders>
          <w:insideH w:val="single" w:sz="4" w:space="0" w:color="7F7F7F" w:themeColor="text1" w:themeTint="80"/>
          <w:insideV w:val="single" w:sz="4" w:space="0" w:color="595959" w:themeColor="text1" w:themeTint="A6"/>
        </w:tblBorders>
        <w:tblLook w:val="04A0" w:firstRow="1" w:lastRow="0" w:firstColumn="1" w:lastColumn="0" w:noHBand="0" w:noVBand="1"/>
      </w:tblPr>
      <w:tblGrid>
        <w:gridCol w:w="7536"/>
        <w:gridCol w:w="1490"/>
      </w:tblGrid>
      <w:tr w:rsidR="004E116F" w:rsidRPr="004E116F" w14:paraId="01AB410D" w14:textId="77777777" w:rsidTr="00A5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bookmarkEnd w:id="1"/>
          <w:p w14:paraId="1D191A81" w14:textId="4BA1E61C" w:rsidR="000A6109" w:rsidRPr="004E116F" w:rsidRDefault="00EA6A88">
            <w:r w:rsidRPr="004E116F">
              <w:t>En.</w:t>
            </w:r>
          </w:p>
        </w:tc>
        <w:tc>
          <w:tcPr>
            <w:tcW w:w="2500" w:type="pct"/>
            <w:tcBorders>
              <w:bottom w:val="none" w:sz="0" w:space="0" w:color="auto"/>
            </w:tcBorders>
          </w:tcPr>
          <w:p w14:paraId="671A93F6" w14:textId="62A28FC8" w:rsidR="000A6109" w:rsidRPr="004E116F" w:rsidRDefault="00EA6A88" w:rsidP="00FA5006">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C00112" w:rsidRPr="004E116F" w14:paraId="71B89AA5"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106224" w14:textId="77777777" w:rsidR="00C00112" w:rsidRDefault="00C00112" w:rsidP="00C00112">
            <w:pPr>
              <w:rPr>
                <w:color w:val="000000" w:themeColor="text1"/>
              </w:rPr>
            </w:pPr>
            <w:r>
              <w:rPr>
                <w:rFonts w:ascii="Arial" w:hAnsi="Arial" w:cs="Arial"/>
                <w:color w:val="000000"/>
                <w:sz w:val="36"/>
                <w:szCs w:val="36"/>
                <w:shd w:val="clear" w:color="auto" w:fill="FFFFFF"/>
              </w:rPr>
              <w:t>Xerox Workplace Solutions offer two hosting options: a server-based, on-premises option or a cloud-based option.</w:t>
            </w:r>
          </w:p>
          <w:p w14:paraId="5F91CB6E" w14:textId="77777777" w:rsidR="00C00112" w:rsidRDefault="00C00112" w:rsidP="00C00112">
            <w:pPr>
              <w:rPr>
                <w:rFonts w:ascii="Arial" w:hAnsi="Arial" w:cs="Arial"/>
                <w:color w:val="000000"/>
                <w:shd w:val="clear" w:color="auto" w:fill="FFFFFF"/>
              </w:rPr>
            </w:pPr>
            <w:hyperlink r:id="rId10" w:history="1">
              <w:r>
                <w:rPr>
                  <w:rStyle w:val="Hyperlink"/>
                  <w:rFonts w:ascii="Arial" w:hAnsi="Arial" w:cs="Arial"/>
                  <w:color w:val="D92231"/>
                  <w:shd w:val="clear" w:color="auto" w:fill="FFFFFF"/>
                </w:rPr>
                <w:t>Xerox</w:t>
              </w:r>
              <w:r>
                <w:rPr>
                  <w:rStyle w:val="Hyperlink"/>
                  <w:rFonts w:ascii="Arial" w:hAnsi="Arial" w:cs="Arial"/>
                  <w:color w:val="D92231"/>
                  <w:sz w:val="18"/>
                  <w:szCs w:val="18"/>
                  <w:shd w:val="clear" w:color="auto" w:fill="FFFFFF"/>
                  <w:vertAlign w:val="superscript"/>
                </w:rPr>
                <w:t>®</w:t>
              </w:r>
              <w:r>
                <w:rPr>
                  <w:rStyle w:val="Hyperlink"/>
                  <w:rFonts w:ascii="Arial" w:hAnsi="Arial" w:cs="Arial"/>
                  <w:color w:val="D92231"/>
                  <w:shd w:val="clear" w:color="auto" w:fill="FFFFFF"/>
                </w:rPr>
                <w:t> Workplace Cloud</w:t>
              </w:r>
            </w:hyperlink>
            <w:r>
              <w:rPr>
                <w:rFonts w:ascii="Arial" w:hAnsi="Arial" w:cs="Arial"/>
                <w:color w:val="000000"/>
                <w:shd w:val="clear" w:color="auto" w:fill="FFFFFF"/>
              </w:rPr>
              <w:t> </w:t>
            </w:r>
          </w:p>
          <w:p w14:paraId="77361852" w14:textId="77777777" w:rsidR="00C00112" w:rsidRDefault="00C00112" w:rsidP="00C00112">
            <w:pPr>
              <w:rPr>
                <w:rFonts w:ascii="Arial" w:hAnsi="Arial" w:cs="Arial"/>
                <w:color w:val="000000"/>
                <w:shd w:val="clear" w:color="auto" w:fill="FFFFFF"/>
              </w:rPr>
            </w:pPr>
          </w:p>
          <w:p w14:paraId="2186ABC5" w14:textId="5D5237FD" w:rsidR="00C00112" w:rsidRDefault="00C00112" w:rsidP="00C00112">
            <w:pPr>
              <w:pStyle w:val="Heading2"/>
              <w:shd w:val="clear" w:color="auto" w:fill="FFFFFF"/>
              <w:spacing w:before="0"/>
              <w:outlineLvl w:val="1"/>
              <w:rPr>
                <w:rFonts w:ascii="Arial" w:hAnsi="Arial" w:cs="Arial"/>
                <w:b w:val="0"/>
                <w:bCs w:val="0"/>
                <w:color w:val="000000"/>
                <w:sz w:val="24"/>
              </w:rPr>
            </w:pPr>
            <w:r>
              <w:rPr>
                <w:rFonts w:ascii="Arial" w:hAnsi="Arial" w:cs="Arial"/>
                <w:b w:val="0"/>
                <w:bCs w:val="0"/>
                <w:noProof/>
                <w:color w:val="000000"/>
                <w:sz w:val="24"/>
                <w:lang w:val="en-US"/>
              </w:rPr>
              <w:drawing>
                <wp:inline distT="0" distB="0" distL="0" distR="0" wp14:anchorId="363AC38C" wp14:editId="3178F471">
                  <wp:extent cx="3275937" cy="2188326"/>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ud Based Solutions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334" cy="2192599"/>
                          </a:xfrm>
                          <a:prstGeom prst="rect">
                            <a:avLst/>
                          </a:prstGeom>
                        </pic:spPr>
                      </pic:pic>
                    </a:graphicData>
                  </a:graphic>
                </wp:inline>
              </w:drawing>
            </w:r>
          </w:p>
          <w:p w14:paraId="46786514" w14:textId="77777777" w:rsidR="00C00112" w:rsidRPr="003E636E" w:rsidRDefault="00C00112" w:rsidP="00C00112">
            <w:pPr>
              <w:pStyle w:val="Heading2"/>
              <w:shd w:val="clear" w:color="auto" w:fill="FFFFFF"/>
              <w:spacing w:before="0"/>
              <w:outlineLvl w:val="1"/>
              <w:rPr>
                <w:rFonts w:ascii="Arial" w:hAnsi="Arial" w:cs="Arial"/>
                <w:b w:val="0"/>
                <w:bCs w:val="0"/>
                <w:color w:val="000000"/>
                <w:sz w:val="24"/>
              </w:rPr>
            </w:pPr>
            <w:r w:rsidRPr="003E636E">
              <w:rPr>
                <w:rFonts w:ascii="Arial" w:hAnsi="Arial" w:cs="Arial"/>
                <w:b w:val="0"/>
                <w:bCs w:val="0"/>
                <w:color w:val="000000"/>
                <w:sz w:val="24"/>
              </w:rPr>
              <w:t>The complete software platform for authentication, security, cost control and mobility.</w:t>
            </w:r>
          </w:p>
          <w:p w14:paraId="13CA992B" w14:textId="77777777" w:rsidR="00C00112" w:rsidRPr="003E636E" w:rsidRDefault="00C00112" w:rsidP="00C00112">
            <w:pPr>
              <w:shd w:val="clear" w:color="auto" w:fill="FFFFFF"/>
              <w:rPr>
                <w:rFonts w:ascii="Arial" w:hAnsi="Arial" w:cs="Arial"/>
                <w:color w:val="000000"/>
                <w:sz w:val="24"/>
                <w:szCs w:val="36"/>
              </w:rPr>
            </w:pPr>
            <w:r w:rsidRPr="003E636E">
              <w:rPr>
                <w:rFonts w:ascii="Arial" w:hAnsi="Arial" w:cs="Arial"/>
                <w:color w:val="000000"/>
                <w:sz w:val="24"/>
                <w:szCs w:val="36"/>
              </w:rPr>
              <w:t>The workplace is changing. We are all working differently and have access to more technology and cloud hosted services than ever before. Xerox Workplace Solutions helps you securely connect your technology without sacrificing convenience, security and affordability.</w:t>
            </w:r>
          </w:p>
          <w:p w14:paraId="5E62C57C" w14:textId="77777777" w:rsidR="00C00112" w:rsidRPr="003E636E" w:rsidRDefault="00C00112" w:rsidP="00C00112">
            <w:pPr>
              <w:pStyle w:val="NormalWeb"/>
              <w:shd w:val="clear" w:color="auto" w:fill="FFFFFF"/>
              <w:spacing w:before="0" w:beforeAutospacing="0" w:after="0" w:afterAutospacing="0"/>
              <w:rPr>
                <w:rFonts w:ascii="Arial" w:hAnsi="Arial" w:cs="Arial"/>
                <w:color w:val="000000"/>
                <w:sz w:val="22"/>
              </w:rPr>
            </w:pPr>
            <w:r w:rsidRPr="003E636E">
              <w:rPr>
                <w:rFonts w:ascii="Arial" w:hAnsi="Arial" w:cs="Arial"/>
                <w:color w:val="000000"/>
                <w:sz w:val="22"/>
              </w:rPr>
              <w:t>Every business needs to have a secure and convenient way to access their printer services and print or scan, regardless of where the job originates from. Whether printing from a desktop application, mobile device or even scanning with an MFP app, security is a top concern.</w:t>
            </w:r>
          </w:p>
          <w:p w14:paraId="0E3F0F1A" w14:textId="77777777" w:rsidR="00C00112" w:rsidRPr="003E636E" w:rsidRDefault="00C00112" w:rsidP="00C00112">
            <w:pPr>
              <w:pStyle w:val="NormalWeb"/>
              <w:shd w:val="clear" w:color="auto" w:fill="FFFFFF"/>
              <w:spacing w:before="0" w:beforeAutospacing="0" w:after="0" w:afterAutospacing="0"/>
              <w:rPr>
                <w:rFonts w:ascii="Arial" w:hAnsi="Arial" w:cs="Arial"/>
                <w:color w:val="000000"/>
                <w:sz w:val="22"/>
              </w:rPr>
            </w:pPr>
            <w:r w:rsidRPr="003E636E">
              <w:rPr>
                <w:rFonts w:ascii="Arial" w:hAnsi="Arial" w:cs="Arial"/>
                <w:color w:val="000000"/>
                <w:sz w:val="22"/>
              </w:rPr>
              <w:t xml:space="preserve">Whether you choose Xerox to manage your printer fleet or manage it yourself, this scalable and modular solution offers the flexibility you </w:t>
            </w:r>
            <w:r w:rsidRPr="003E636E">
              <w:rPr>
                <w:rFonts w:ascii="Arial" w:hAnsi="Arial" w:cs="Arial"/>
                <w:color w:val="000000"/>
                <w:sz w:val="22"/>
              </w:rPr>
              <w:lastRenderedPageBreak/>
              <w:t>need to keep control of your devices, regardless of size boosting your productivity and reducing cost. Xerox Workplace Solutions provide authentication with access control, print management, content security and a comprehensive mobile print solution.</w:t>
            </w:r>
          </w:p>
          <w:p w14:paraId="2432FEE3" w14:textId="77777777" w:rsidR="00C00112" w:rsidRDefault="00C00112" w:rsidP="00C00112">
            <w:pPr>
              <w:rPr>
                <w:rFonts w:ascii="Arial" w:hAnsi="Arial" w:cs="Arial"/>
                <w:color w:val="000000"/>
                <w:shd w:val="clear" w:color="auto" w:fill="FFFFFF"/>
              </w:rPr>
            </w:pPr>
          </w:p>
          <w:p w14:paraId="536904E8" w14:textId="77777777" w:rsidR="00C00112" w:rsidRPr="00145C97" w:rsidRDefault="00C00112" w:rsidP="00C00112">
            <w:pPr>
              <w:numPr>
                <w:ilvl w:val="0"/>
                <w:numId w:val="1"/>
              </w:numPr>
              <w:shd w:val="clear" w:color="auto" w:fill="FFFFFF"/>
              <w:spacing w:before="100" w:beforeAutospacing="1" w:after="100" w:afterAutospacing="1" w:line="330" w:lineRule="atLeast"/>
              <w:rPr>
                <w:rFonts w:ascii="Arial" w:eastAsia="Times New Roman" w:hAnsi="Arial" w:cs="Arial"/>
                <w:color w:val="000000"/>
                <w:sz w:val="21"/>
                <w:szCs w:val="21"/>
              </w:rPr>
            </w:pPr>
            <w:r w:rsidRPr="00145C97">
              <w:rPr>
                <w:rFonts w:ascii="Arial" w:eastAsia="Times New Roman" w:hAnsi="Arial" w:cs="Arial"/>
                <w:color w:val="000000"/>
                <w:sz w:val="21"/>
                <w:szCs w:val="21"/>
              </w:rPr>
              <w:t>Our easy-to-use, IT-friendly </w:t>
            </w:r>
            <w:hyperlink r:id="rId12" w:history="1">
              <w:r w:rsidRPr="00145C97">
                <w:rPr>
                  <w:rFonts w:ascii="Arial" w:eastAsia="Times New Roman" w:hAnsi="Arial" w:cs="Arial"/>
                  <w:color w:val="D92231"/>
                  <w:sz w:val="21"/>
                  <w:szCs w:val="21"/>
                  <w:u w:val="single"/>
                </w:rPr>
                <w:t>Xerox</w:t>
              </w:r>
              <w:r w:rsidRPr="00145C97">
                <w:rPr>
                  <w:rFonts w:ascii="Arial" w:eastAsia="Times New Roman" w:hAnsi="Arial" w:cs="Arial"/>
                  <w:color w:val="D92231"/>
                  <w:sz w:val="18"/>
                  <w:szCs w:val="18"/>
                  <w:u w:val="single"/>
                  <w:vertAlign w:val="superscript"/>
                </w:rPr>
                <w:t>®</w:t>
              </w:r>
              <w:r w:rsidRPr="00145C97">
                <w:rPr>
                  <w:rFonts w:ascii="Arial" w:eastAsia="Times New Roman" w:hAnsi="Arial" w:cs="Arial"/>
                  <w:color w:val="D92231"/>
                  <w:sz w:val="21"/>
                  <w:szCs w:val="21"/>
                  <w:u w:val="single"/>
                </w:rPr>
                <w:t> Workplace Cloud</w:t>
              </w:r>
            </w:hyperlink>
            <w:r w:rsidRPr="00145C97">
              <w:rPr>
                <w:rFonts w:ascii="Arial" w:eastAsia="Times New Roman" w:hAnsi="Arial" w:cs="Arial"/>
                <w:color w:val="000000"/>
                <w:sz w:val="21"/>
                <w:szCs w:val="21"/>
              </w:rPr>
              <w:t> frees you from security risks. It offers convenience, usage insights and dashboard-based monitoring and control of your entire printer fleet.</w:t>
            </w:r>
          </w:p>
          <w:p w14:paraId="7EEE2C31" w14:textId="77777777" w:rsidR="00C00112" w:rsidRPr="00145C97" w:rsidRDefault="00C00112" w:rsidP="00C00112">
            <w:pPr>
              <w:numPr>
                <w:ilvl w:val="0"/>
                <w:numId w:val="1"/>
              </w:numPr>
              <w:shd w:val="clear" w:color="auto" w:fill="FFFFFF"/>
              <w:spacing w:before="100" w:beforeAutospacing="1" w:after="100" w:afterAutospacing="1" w:line="330" w:lineRule="atLeast"/>
              <w:rPr>
                <w:rFonts w:ascii="Arial" w:eastAsia="Times New Roman" w:hAnsi="Arial" w:cs="Arial"/>
                <w:color w:val="000000"/>
                <w:sz w:val="21"/>
                <w:szCs w:val="21"/>
              </w:rPr>
            </w:pPr>
            <w:r w:rsidRPr="00145C97">
              <w:rPr>
                <w:rFonts w:ascii="Arial" w:eastAsia="Times New Roman" w:hAnsi="Arial" w:cs="Arial"/>
                <w:color w:val="000000"/>
                <w:sz w:val="21"/>
                <w:szCs w:val="21"/>
              </w:rPr>
              <w:t>Xerox Workplace Cloud is the ideal choice for organizations with limited access to IT support, and companies with more than one network or that are looking to reduce their infrastructure.</w:t>
            </w:r>
          </w:p>
          <w:p w14:paraId="122253EE" w14:textId="77777777" w:rsidR="00C00112" w:rsidRPr="00145C97" w:rsidRDefault="00C00112" w:rsidP="00C00112">
            <w:pPr>
              <w:numPr>
                <w:ilvl w:val="0"/>
                <w:numId w:val="1"/>
              </w:numPr>
              <w:shd w:val="clear" w:color="auto" w:fill="FFFFFF"/>
              <w:spacing w:before="100" w:beforeAutospacing="1" w:after="100" w:afterAutospacing="1" w:line="330" w:lineRule="atLeast"/>
              <w:rPr>
                <w:rFonts w:ascii="Arial" w:eastAsia="Times New Roman" w:hAnsi="Arial" w:cs="Arial"/>
                <w:color w:val="000000"/>
                <w:sz w:val="21"/>
                <w:szCs w:val="21"/>
              </w:rPr>
            </w:pPr>
            <w:r w:rsidRPr="00145C97">
              <w:rPr>
                <w:rFonts w:ascii="Arial" w:eastAsia="Times New Roman" w:hAnsi="Arial" w:cs="Arial"/>
                <w:color w:val="000000"/>
                <w:sz w:val="21"/>
                <w:szCs w:val="21"/>
              </w:rPr>
              <w:t>Manage Xerox Workplace Solutions yourself or have us take care of everything. Either way, you’ll have total control and the freedom to focus on your core business.</w:t>
            </w:r>
          </w:p>
          <w:p w14:paraId="49FA9C50" w14:textId="77777777" w:rsidR="00C00112" w:rsidRDefault="00C00112" w:rsidP="00C00112">
            <w:pPr>
              <w:pStyle w:val="Heading1"/>
              <w:shd w:val="clear" w:color="auto" w:fill="FFFFFF"/>
              <w:spacing w:before="0" w:after="120" w:line="260" w:lineRule="atLeast"/>
              <w:jc w:val="center"/>
              <w:outlineLvl w:val="0"/>
              <w:rPr>
                <w:rFonts w:ascii="Arial" w:hAnsi="Arial" w:cs="Arial"/>
                <w:b w:val="0"/>
                <w:bCs w:val="0"/>
                <w:color w:val="000000"/>
              </w:rPr>
            </w:pPr>
          </w:p>
          <w:p w14:paraId="2E4B9483" w14:textId="77777777" w:rsidR="00C00112" w:rsidRDefault="00C00112" w:rsidP="00C00112">
            <w:pPr>
              <w:rPr>
                <w:rFonts w:ascii="Arial" w:eastAsiaTheme="majorEastAsia" w:hAnsi="Arial" w:cs="Arial"/>
                <w:b w:val="0"/>
                <w:bCs w:val="0"/>
                <w:color w:val="000000"/>
                <w:sz w:val="32"/>
                <w:szCs w:val="32"/>
              </w:rPr>
            </w:pPr>
            <w:r>
              <w:rPr>
                <w:rFonts w:ascii="Arial" w:hAnsi="Arial" w:cs="Arial"/>
                <w:color w:val="000000"/>
              </w:rPr>
              <w:br w:type="page"/>
            </w:r>
          </w:p>
          <w:p w14:paraId="248D2B33" w14:textId="77777777" w:rsidR="00C00112" w:rsidRDefault="00C00112" w:rsidP="00C00112">
            <w:pPr>
              <w:pStyle w:val="Heading1"/>
              <w:shd w:val="clear" w:color="auto" w:fill="FFFFFF"/>
              <w:spacing w:before="0" w:after="120" w:line="260" w:lineRule="atLeast"/>
              <w:outlineLvl w:val="0"/>
              <w:rPr>
                <w:rFonts w:ascii="Arial" w:hAnsi="Arial" w:cs="Arial"/>
                <w:b w:val="0"/>
                <w:bCs w:val="0"/>
                <w:color w:val="000000"/>
              </w:rPr>
            </w:pPr>
          </w:p>
          <w:p w14:paraId="56BF138D" w14:textId="77777777" w:rsidR="00C00112" w:rsidRDefault="00C00112" w:rsidP="00C00112">
            <w:pPr>
              <w:pStyle w:val="Heading1"/>
              <w:shd w:val="clear" w:color="auto" w:fill="FFFFFF"/>
              <w:spacing w:before="0" w:after="120" w:line="260" w:lineRule="atLeast"/>
              <w:jc w:val="center"/>
              <w:outlineLvl w:val="0"/>
              <w:rPr>
                <w:rFonts w:ascii="Arial" w:hAnsi="Arial" w:cs="Arial"/>
                <w:color w:val="000000"/>
              </w:rPr>
            </w:pPr>
            <w:r>
              <w:rPr>
                <w:rFonts w:ascii="Arial" w:hAnsi="Arial" w:cs="Arial"/>
                <w:color w:val="000000"/>
              </w:rPr>
              <w:t>Xerox</w:t>
            </w:r>
            <w:r>
              <w:rPr>
                <w:rFonts w:ascii="Arial" w:hAnsi="Arial" w:cs="Arial"/>
                <w:color w:val="000000"/>
                <w:sz w:val="54"/>
                <w:szCs w:val="54"/>
                <w:vertAlign w:val="superscript"/>
              </w:rPr>
              <w:t>®</w:t>
            </w:r>
            <w:r>
              <w:rPr>
                <w:rFonts w:ascii="Arial" w:hAnsi="Arial" w:cs="Arial"/>
                <w:color w:val="000000"/>
              </w:rPr>
              <w:t> DocuShare</w:t>
            </w:r>
            <w:r>
              <w:rPr>
                <w:rFonts w:ascii="Arial" w:hAnsi="Arial" w:cs="Arial"/>
                <w:color w:val="000000"/>
                <w:sz w:val="54"/>
                <w:szCs w:val="54"/>
                <w:vertAlign w:val="superscript"/>
              </w:rPr>
              <w:t>®</w:t>
            </w:r>
            <w:r>
              <w:rPr>
                <w:rFonts w:ascii="Arial" w:hAnsi="Arial" w:cs="Arial"/>
                <w:color w:val="000000"/>
              </w:rPr>
              <w:t> Flex: Cloud Content Management</w:t>
            </w:r>
          </w:p>
          <w:p w14:paraId="5BAAD200" w14:textId="77777777" w:rsidR="00C00112" w:rsidRDefault="00C00112" w:rsidP="00C00112">
            <w:pPr>
              <w:rPr>
                <w:rFonts w:ascii="Arial" w:hAnsi="Arial" w:cs="Arial"/>
                <w:color w:val="000000"/>
                <w:sz w:val="36"/>
                <w:szCs w:val="36"/>
                <w:shd w:val="clear" w:color="auto" w:fill="FFFFFF"/>
              </w:rPr>
            </w:pPr>
            <w:r>
              <w:rPr>
                <w:rFonts w:ascii="Arial" w:hAnsi="Arial" w:cs="Arial"/>
                <w:color w:val="000000"/>
                <w:sz w:val="36"/>
                <w:szCs w:val="36"/>
                <w:shd w:val="clear" w:color="auto" w:fill="FFFFFF"/>
              </w:rPr>
              <w:t>Transform your workspace and enhance workflows with document capture, management, and sharing made easy.</w:t>
            </w:r>
          </w:p>
          <w:p w14:paraId="43473406" w14:textId="77777777" w:rsidR="00C00112" w:rsidRDefault="00C00112" w:rsidP="00C00112">
            <w:pPr>
              <w:rPr>
                <w:color w:val="000000" w:themeColor="text1"/>
              </w:rPr>
            </w:pPr>
            <w:hyperlink r:id="rId13" w:history="1">
              <w:r w:rsidRPr="00140114">
                <w:rPr>
                  <w:rStyle w:val="Hyperlink"/>
                </w:rPr>
                <w:t>https://youtu.be/cmz6yaP_150</w:t>
              </w:r>
            </w:hyperlink>
          </w:p>
          <w:p w14:paraId="1DA3A4D8" w14:textId="77777777" w:rsidR="00C00112" w:rsidRDefault="00C00112" w:rsidP="00C00112">
            <w:pPr>
              <w:rPr>
                <w:color w:val="000000" w:themeColor="text1"/>
              </w:rPr>
            </w:pPr>
            <w:r w:rsidRPr="00CD5344">
              <w:rPr>
                <w:noProof/>
              </w:rPr>
              <w:lastRenderedPageBreak/>
              <w:drawing>
                <wp:inline distT="0" distB="0" distL="0" distR="0" wp14:anchorId="028F5E83" wp14:editId="2B76E49A">
                  <wp:extent cx="4647670" cy="3104643"/>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47670" cy="3104643"/>
                          </a:xfrm>
                          <a:prstGeom prst="rect">
                            <a:avLst/>
                          </a:prstGeom>
                        </pic:spPr>
                      </pic:pic>
                    </a:graphicData>
                  </a:graphic>
                </wp:inline>
              </w:drawing>
            </w:r>
          </w:p>
          <w:p w14:paraId="29F7C411" w14:textId="77777777" w:rsidR="00C00112" w:rsidRPr="00CD5344" w:rsidRDefault="00C00112" w:rsidP="00C00112">
            <w:pPr>
              <w:numPr>
                <w:ilvl w:val="0"/>
                <w:numId w:val="2"/>
              </w:numPr>
              <w:shd w:val="clear" w:color="auto" w:fill="FFFFFF"/>
              <w:spacing w:before="100" w:beforeAutospacing="1" w:after="100" w:afterAutospacing="1" w:line="330" w:lineRule="atLeast"/>
              <w:rPr>
                <w:rFonts w:ascii="Arial" w:eastAsia="Times New Roman" w:hAnsi="Arial" w:cs="Arial"/>
                <w:color w:val="000000"/>
                <w:sz w:val="21"/>
                <w:szCs w:val="21"/>
              </w:rPr>
            </w:pPr>
            <w:r w:rsidRPr="00CD5344">
              <w:rPr>
                <w:rFonts w:ascii="Arial" w:eastAsia="Times New Roman" w:hAnsi="Arial" w:cs="Arial"/>
                <w:color w:val="000000"/>
                <w:sz w:val="21"/>
                <w:szCs w:val="21"/>
              </w:rPr>
              <w:t>Easy to Use: Simple setup and configuration, SaaS-based cloud delivery and a user-friendly, intuitive interface mean that deployment of DocuShare Flex takes days, not months, with little to no training or IT support required. Access content anytime, anywhere, and leverage a full-text search engine to find files in mere seconds.</w:t>
            </w:r>
          </w:p>
          <w:p w14:paraId="21299299" w14:textId="77777777" w:rsidR="00C00112" w:rsidRPr="00CD5344" w:rsidRDefault="00C00112" w:rsidP="00C00112">
            <w:pPr>
              <w:numPr>
                <w:ilvl w:val="0"/>
                <w:numId w:val="2"/>
              </w:numPr>
              <w:shd w:val="clear" w:color="auto" w:fill="FFFFFF"/>
              <w:spacing w:before="100" w:beforeAutospacing="1" w:after="100" w:afterAutospacing="1" w:line="330" w:lineRule="atLeast"/>
              <w:rPr>
                <w:rFonts w:ascii="Arial" w:eastAsia="Times New Roman" w:hAnsi="Arial" w:cs="Arial"/>
                <w:color w:val="000000"/>
                <w:sz w:val="21"/>
                <w:szCs w:val="21"/>
              </w:rPr>
            </w:pPr>
            <w:r w:rsidRPr="00CD5344">
              <w:rPr>
                <w:rFonts w:ascii="Arial" w:eastAsia="Times New Roman" w:hAnsi="Arial" w:cs="Arial"/>
                <w:color w:val="000000"/>
                <w:sz w:val="21"/>
                <w:szCs w:val="21"/>
              </w:rPr>
              <w:t>Mobile: Today’s workplace is mobile—you take your work with you. The DocuShare Flex App allows you to login, search and view documents, download, upload and share them, perform mobile capture, and easily complete tasks such as document approvals. With the app, critical business activities can move ahead, wherever you are.</w:t>
            </w:r>
          </w:p>
          <w:p w14:paraId="52E9C9ED" w14:textId="77777777" w:rsidR="00C00112" w:rsidRPr="00CD5344" w:rsidRDefault="00C00112" w:rsidP="00C00112">
            <w:pPr>
              <w:numPr>
                <w:ilvl w:val="0"/>
                <w:numId w:val="2"/>
              </w:numPr>
              <w:shd w:val="clear" w:color="auto" w:fill="FFFFFF"/>
              <w:spacing w:before="100" w:beforeAutospacing="1" w:after="100" w:afterAutospacing="1" w:line="330" w:lineRule="atLeast"/>
              <w:rPr>
                <w:rFonts w:ascii="Arial" w:eastAsia="Times New Roman" w:hAnsi="Arial" w:cs="Arial"/>
                <w:color w:val="000000"/>
                <w:sz w:val="21"/>
                <w:szCs w:val="21"/>
              </w:rPr>
            </w:pPr>
            <w:r w:rsidRPr="00CD5344">
              <w:rPr>
                <w:rFonts w:ascii="Arial" w:eastAsia="Times New Roman" w:hAnsi="Arial" w:cs="Arial"/>
                <w:color w:val="000000"/>
                <w:sz w:val="21"/>
                <w:szCs w:val="21"/>
              </w:rPr>
              <w:t>Secure: Xerox follows industry best practices in cloud security, including encrypted user authentication, scheduled backups, off-site storage and site replication. Administrators can control rights and permissions – who can access, author and view documents; enable automated data archiving, reviews and destruction; and benefit from reporting and security audit trails.</w:t>
            </w:r>
          </w:p>
          <w:p w14:paraId="6DF47AD6" w14:textId="77777777" w:rsidR="00C00112" w:rsidRPr="00CD5344" w:rsidRDefault="00C00112" w:rsidP="00C00112">
            <w:pPr>
              <w:numPr>
                <w:ilvl w:val="0"/>
                <w:numId w:val="2"/>
              </w:numPr>
              <w:shd w:val="clear" w:color="auto" w:fill="FFFFFF"/>
              <w:spacing w:before="100" w:beforeAutospacing="1" w:after="100" w:afterAutospacing="1" w:line="330" w:lineRule="atLeast"/>
              <w:rPr>
                <w:rFonts w:ascii="Arial" w:eastAsia="Times New Roman" w:hAnsi="Arial" w:cs="Arial"/>
                <w:color w:val="000000"/>
                <w:sz w:val="21"/>
                <w:szCs w:val="21"/>
              </w:rPr>
            </w:pPr>
            <w:r w:rsidRPr="00CD5344">
              <w:rPr>
                <w:rFonts w:ascii="Arial" w:eastAsia="Times New Roman" w:hAnsi="Arial" w:cs="Arial"/>
                <w:color w:val="000000"/>
                <w:sz w:val="21"/>
                <w:szCs w:val="21"/>
              </w:rPr>
              <w:t>Scalable: DocuShare Flex grows with your company, scaling to changes in user numbers, storage space and process requirements. In addition, you can choose concurrent use licensing – an attractive option if your organization has a limited number of users accessing Flex on a regular basis.</w:t>
            </w:r>
          </w:p>
          <w:p w14:paraId="5719599A" w14:textId="77777777" w:rsidR="00C00112" w:rsidRDefault="00C00112" w:rsidP="00C00112">
            <w:pPr>
              <w:rPr>
                <w:color w:val="000000" w:themeColor="text1"/>
              </w:rPr>
            </w:pPr>
            <w:r>
              <w:rPr>
                <w:color w:val="000000" w:themeColor="text1"/>
              </w:rPr>
              <w:br w:type="page"/>
            </w:r>
          </w:p>
          <w:p w14:paraId="123501F3" w14:textId="77777777" w:rsidR="00C00112" w:rsidRPr="00EA1D74" w:rsidRDefault="00C00112">
            <w:pPr>
              <w:rPr>
                <w:sz w:val="28"/>
                <w:szCs w:val="28"/>
              </w:rPr>
            </w:pPr>
          </w:p>
        </w:tc>
        <w:tc>
          <w:tcPr>
            <w:tcW w:w="2500" w:type="pct"/>
          </w:tcPr>
          <w:p w14:paraId="16987476" w14:textId="77777777" w:rsidR="00C00112" w:rsidRPr="004E116F" w:rsidRDefault="00C00112" w:rsidP="00F35176">
            <w:pPr>
              <w:jc w:val="right"/>
              <w:cnfStyle w:val="000000100000" w:firstRow="0" w:lastRow="0" w:firstColumn="0" w:lastColumn="0" w:oddVBand="0" w:evenVBand="0" w:oddHBand="1" w:evenHBand="0" w:firstRowFirstColumn="0" w:firstRowLastColumn="0" w:lastRowFirstColumn="0" w:lastRowLastColumn="0"/>
            </w:pPr>
          </w:p>
        </w:tc>
      </w:tr>
      <w:tr w:rsidR="004E116F" w:rsidRPr="004E116F" w14:paraId="6D6AFFEC" w14:textId="77777777" w:rsidTr="00A55A59">
        <w:tc>
          <w:tcPr>
            <w:cnfStyle w:val="001000000000" w:firstRow="0" w:lastRow="0" w:firstColumn="1" w:lastColumn="0" w:oddVBand="0" w:evenVBand="0" w:oddHBand="0" w:evenHBand="0" w:firstRowFirstColumn="0" w:firstRowLastColumn="0" w:lastRowFirstColumn="0" w:lastRowLastColumn="0"/>
            <w:tcW w:w="2500" w:type="pct"/>
          </w:tcPr>
          <w:p w14:paraId="21EB4CCB" w14:textId="3C8EF749" w:rsidR="000A6109" w:rsidRPr="00EA1D74" w:rsidRDefault="00EA1D74">
            <w:pPr>
              <w:rPr>
                <w:b w:val="0"/>
                <w:bCs w:val="0"/>
                <w:sz w:val="28"/>
                <w:szCs w:val="28"/>
              </w:rPr>
            </w:pPr>
            <w:r w:rsidRPr="00EA1D74">
              <w:rPr>
                <w:b w:val="0"/>
                <w:bCs w:val="0"/>
                <w:sz w:val="28"/>
                <w:szCs w:val="28"/>
              </w:rPr>
              <w:lastRenderedPageBreak/>
              <w:t>How Xerox® ConnectKey® Technology transforms the printer into a smart workplace assistant</w:t>
            </w:r>
          </w:p>
        </w:tc>
        <w:tc>
          <w:tcPr>
            <w:tcW w:w="2500" w:type="pct"/>
          </w:tcPr>
          <w:p w14:paraId="5AEDBCA6" w14:textId="77777777" w:rsidR="000A6109" w:rsidRPr="004E116F" w:rsidRDefault="000A6109" w:rsidP="00F35176">
            <w:pPr>
              <w:jc w:val="right"/>
              <w:cnfStyle w:val="000000000000" w:firstRow="0" w:lastRow="0" w:firstColumn="0" w:lastColumn="0" w:oddVBand="0" w:evenVBand="0" w:oddHBand="0" w:evenHBand="0" w:firstRowFirstColumn="0" w:firstRowLastColumn="0" w:lastRowFirstColumn="0" w:lastRowLastColumn="0"/>
            </w:pPr>
          </w:p>
        </w:tc>
      </w:tr>
      <w:tr w:rsidR="00EA1D74" w:rsidRPr="004E116F" w14:paraId="7CC7E69F"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181B02" w14:textId="2C135477" w:rsidR="00EA1D74" w:rsidRPr="00EA1D74" w:rsidRDefault="00EA1D74">
            <w:pPr>
              <w:rPr>
                <w:b w:val="0"/>
                <w:bCs w:val="0"/>
                <w:sz w:val="28"/>
                <w:szCs w:val="28"/>
              </w:rPr>
            </w:pPr>
            <w:r w:rsidRPr="00EA1D74">
              <w:rPr>
                <w:rFonts w:ascii="Arial" w:hAnsi="Arial" w:cs="Arial"/>
                <w:b w:val="0"/>
                <w:bCs w:val="0"/>
                <w:color w:val="000000"/>
                <w:shd w:val="clear" w:color="auto" w:fill="FFFFFF"/>
              </w:rPr>
              <w:t>The workplace environment is continuously progressing. Technologies and processes that were commonplace five or ten years ago are considered obsolete and outdated today. In addition to evolving technologies, more millennials are entering the workforce. Millennials are the first generation of digital natives. They’re accustomed to being mobile, connected, and always on. They expect all processes to be streamlined and seamless. If businesses want to stay competitive, they must embrace new, cutting-edge technologies.</w:t>
            </w:r>
          </w:p>
        </w:tc>
        <w:tc>
          <w:tcPr>
            <w:tcW w:w="2500" w:type="pct"/>
          </w:tcPr>
          <w:p w14:paraId="66D10C0B" w14:textId="77777777" w:rsidR="00EA1D74" w:rsidRPr="004E116F" w:rsidRDefault="00EA1D74" w:rsidP="00F35176">
            <w:pPr>
              <w:jc w:val="right"/>
              <w:cnfStyle w:val="000000100000" w:firstRow="0" w:lastRow="0" w:firstColumn="0" w:lastColumn="0" w:oddVBand="0" w:evenVBand="0" w:oddHBand="1" w:evenHBand="0" w:firstRowFirstColumn="0" w:firstRowLastColumn="0" w:lastRowFirstColumn="0" w:lastRowLastColumn="0"/>
            </w:pPr>
          </w:p>
        </w:tc>
      </w:tr>
      <w:tr w:rsidR="00EA1D74" w:rsidRPr="004E116F" w14:paraId="0A7735DC" w14:textId="77777777" w:rsidTr="00A55A59">
        <w:tc>
          <w:tcPr>
            <w:cnfStyle w:val="001000000000" w:firstRow="0" w:lastRow="0" w:firstColumn="1" w:lastColumn="0" w:oddVBand="0" w:evenVBand="0" w:oddHBand="0" w:evenHBand="0" w:firstRowFirstColumn="0" w:firstRowLastColumn="0" w:lastRowFirstColumn="0" w:lastRowLastColumn="0"/>
            <w:tcW w:w="2500" w:type="pct"/>
          </w:tcPr>
          <w:p w14:paraId="0AD13242" w14:textId="408E57E0" w:rsidR="00EA1D74" w:rsidRPr="00EA1D74" w:rsidRDefault="00EA1D74">
            <w:pPr>
              <w:rPr>
                <w:sz w:val="24"/>
                <w:szCs w:val="24"/>
              </w:rPr>
            </w:pPr>
            <w:r w:rsidRPr="00EA1D74">
              <w:rPr>
                <w:sz w:val="24"/>
                <w:szCs w:val="24"/>
              </w:rPr>
              <w:t>Image</w:t>
            </w:r>
            <w:r>
              <w:rPr>
                <w:sz w:val="24"/>
                <w:szCs w:val="24"/>
              </w:rPr>
              <w:t xml:space="preserve"> name</w:t>
            </w:r>
            <w:r w:rsidRPr="00EA1D74">
              <w:rPr>
                <w:sz w:val="24"/>
                <w:szCs w:val="24"/>
              </w:rPr>
              <w:t xml:space="preserve">: </w:t>
            </w:r>
            <w:r w:rsidRPr="00EA1D74">
              <w:rPr>
                <w:sz w:val="24"/>
                <w:szCs w:val="24"/>
                <w:u w:val="single"/>
              </w:rPr>
              <w:t>Page 8 ConnectKey visual 1</w:t>
            </w:r>
          </w:p>
        </w:tc>
        <w:tc>
          <w:tcPr>
            <w:tcW w:w="2500" w:type="pct"/>
          </w:tcPr>
          <w:p w14:paraId="1681BE88" w14:textId="77777777" w:rsidR="00EA1D74" w:rsidRPr="004E116F" w:rsidRDefault="00EA1D74" w:rsidP="00F35176">
            <w:pPr>
              <w:jc w:val="right"/>
              <w:cnfStyle w:val="000000000000" w:firstRow="0" w:lastRow="0" w:firstColumn="0" w:lastColumn="0" w:oddVBand="0" w:evenVBand="0" w:oddHBand="0" w:evenHBand="0" w:firstRowFirstColumn="0" w:firstRowLastColumn="0" w:lastRowFirstColumn="0" w:lastRowLastColumn="0"/>
            </w:pPr>
          </w:p>
        </w:tc>
      </w:tr>
      <w:tr w:rsidR="00EA1D74" w:rsidRPr="004E116F" w14:paraId="20248381"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57B584" w14:textId="2DFF5BD7" w:rsidR="00EA1D74" w:rsidRPr="00EA1D74" w:rsidRDefault="00EA1D74" w:rsidP="00EA1D74">
            <w:pPr>
              <w:pStyle w:val="Heading2"/>
              <w:spacing w:before="0" w:after="150" w:line="267" w:lineRule="atLeast"/>
              <w:outlineLvl w:val="1"/>
              <w:rPr>
                <w:rFonts w:ascii="Arial" w:hAnsi="Arial" w:cs="Arial"/>
                <w:b w:val="0"/>
                <w:bCs w:val="0"/>
                <w:color w:val="000000"/>
                <w:sz w:val="28"/>
                <w:szCs w:val="28"/>
              </w:rPr>
            </w:pPr>
            <w:r w:rsidRPr="00EA1D74">
              <w:rPr>
                <w:rFonts w:ascii="Arial" w:hAnsi="Arial" w:cs="Arial"/>
                <w:b w:val="0"/>
                <w:bCs w:val="0"/>
                <w:color w:val="000000"/>
                <w:sz w:val="28"/>
                <w:szCs w:val="28"/>
              </w:rPr>
              <w:t>New, unexpected ways to be more productive</w:t>
            </w:r>
          </w:p>
        </w:tc>
        <w:tc>
          <w:tcPr>
            <w:tcW w:w="2500" w:type="pct"/>
          </w:tcPr>
          <w:p w14:paraId="7FDB6E54" w14:textId="77777777" w:rsidR="00EA1D74" w:rsidRPr="004E116F" w:rsidRDefault="00EA1D74" w:rsidP="00F35176">
            <w:pPr>
              <w:jc w:val="right"/>
              <w:cnfStyle w:val="000000100000" w:firstRow="0" w:lastRow="0" w:firstColumn="0" w:lastColumn="0" w:oddVBand="0" w:evenVBand="0" w:oddHBand="1" w:evenHBand="0" w:firstRowFirstColumn="0" w:firstRowLastColumn="0" w:lastRowFirstColumn="0" w:lastRowLastColumn="0"/>
            </w:pPr>
          </w:p>
        </w:tc>
      </w:tr>
      <w:tr w:rsidR="004E116F" w:rsidRPr="004E116F" w14:paraId="50D5215D" w14:textId="77777777" w:rsidTr="00A55A59">
        <w:tc>
          <w:tcPr>
            <w:cnfStyle w:val="001000000000" w:firstRow="0" w:lastRow="0" w:firstColumn="1" w:lastColumn="0" w:oddVBand="0" w:evenVBand="0" w:oddHBand="0" w:evenHBand="0" w:firstRowFirstColumn="0" w:firstRowLastColumn="0" w:lastRowFirstColumn="0" w:lastRowLastColumn="0"/>
            <w:tcW w:w="2500" w:type="pct"/>
          </w:tcPr>
          <w:p w14:paraId="0D859EF4" w14:textId="5A448D5D" w:rsidR="000A6109" w:rsidRDefault="00EA1D74" w:rsidP="00EA1D74">
            <w:r>
              <w:t xml:space="preserve">Embedded Video: </w:t>
            </w:r>
            <w:hyperlink r:id="rId15" w:history="1">
              <w:r w:rsidRPr="00B740B5">
                <w:rPr>
                  <w:rStyle w:val="Hyperlink"/>
                </w:rPr>
                <w:t>https://youtu.be/VGZbh7h-yVI</w:t>
              </w:r>
            </w:hyperlink>
          </w:p>
          <w:p w14:paraId="3CE8F5D9" w14:textId="5EE836A7" w:rsidR="00EA1D74" w:rsidRPr="004E116F" w:rsidRDefault="00EA1D74" w:rsidP="00EA1D74"/>
        </w:tc>
        <w:tc>
          <w:tcPr>
            <w:tcW w:w="2500" w:type="pct"/>
          </w:tcPr>
          <w:p w14:paraId="502C5C13" w14:textId="77777777" w:rsidR="000A6109" w:rsidRPr="004E116F" w:rsidRDefault="000A6109" w:rsidP="00F35176">
            <w:pPr>
              <w:jc w:val="right"/>
              <w:cnfStyle w:val="000000000000" w:firstRow="0" w:lastRow="0" w:firstColumn="0" w:lastColumn="0" w:oddVBand="0" w:evenVBand="0" w:oddHBand="0" w:evenHBand="0" w:firstRowFirstColumn="0" w:firstRowLastColumn="0" w:lastRowFirstColumn="0" w:lastRowLastColumn="0"/>
            </w:pPr>
          </w:p>
        </w:tc>
      </w:tr>
      <w:tr w:rsidR="00EA1D74" w:rsidRPr="004E116F" w14:paraId="2D7F9326"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9DA5E7" w14:textId="1D1F8B03" w:rsidR="00EA1D74" w:rsidRPr="00EA1D74" w:rsidRDefault="00EA1D74" w:rsidP="00EA1D74">
            <w:pPr>
              <w:rPr>
                <w:b w:val="0"/>
                <w:bCs w:val="0"/>
              </w:rPr>
            </w:pPr>
            <w:r w:rsidRPr="00EA1D74">
              <w:rPr>
                <w:b w:val="0"/>
                <w:bCs w:val="0"/>
              </w:rPr>
              <w:t>Xerox® ConnectKey® Technology is our answer to the ever-changing office environment. It’s today’s smart workplace assistant that doesn’t just copy, scan, fax, or print, but also translates, shares, and creates electronic documents with just a few easy taps on the screen. ConnectKey Technology does all this with cloud connectivity. Say good-bye to scattered information, disjointed processes, isolated peripherals, and unstructured support.</w:t>
            </w:r>
          </w:p>
        </w:tc>
        <w:tc>
          <w:tcPr>
            <w:tcW w:w="2500" w:type="pct"/>
          </w:tcPr>
          <w:p w14:paraId="09F23FA0" w14:textId="77777777" w:rsidR="00EA1D74" w:rsidRPr="004E116F" w:rsidRDefault="00EA1D74" w:rsidP="00F35176">
            <w:pPr>
              <w:jc w:val="right"/>
              <w:cnfStyle w:val="000000100000" w:firstRow="0" w:lastRow="0" w:firstColumn="0" w:lastColumn="0" w:oddVBand="0" w:evenVBand="0" w:oddHBand="1" w:evenHBand="0" w:firstRowFirstColumn="0" w:firstRowLastColumn="0" w:lastRowFirstColumn="0" w:lastRowLastColumn="0"/>
            </w:pPr>
          </w:p>
        </w:tc>
      </w:tr>
      <w:tr w:rsidR="00EA1D74" w:rsidRPr="004E116F" w14:paraId="4128B466" w14:textId="77777777" w:rsidTr="00A55A59">
        <w:tc>
          <w:tcPr>
            <w:cnfStyle w:val="001000000000" w:firstRow="0" w:lastRow="0" w:firstColumn="1" w:lastColumn="0" w:oddVBand="0" w:evenVBand="0" w:oddHBand="0" w:evenHBand="0" w:firstRowFirstColumn="0" w:firstRowLastColumn="0" w:lastRowFirstColumn="0" w:lastRowLastColumn="0"/>
            <w:tcW w:w="2500" w:type="pct"/>
          </w:tcPr>
          <w:p w14:paraId="02B5D855" w14:textId="3C9781BE" w:rsidR="00EA1D74" w:rsidRPr="00EA1D74" w:rsidRDefault="00EA1D74" w:rsidP="00EA1D74">
            <w:pPr>
              <w:rPr>
                <w:b w:val="0"/>
                <w:bCs w:val="0"/>
              </w:rPr>
            </w:pPr>
            <w:r w:rsidRPr="00EA1D74">
              <w:rPr>
                <w:b w:val="0"/>
                <w:bCs w:val="0"/>
              </w:rPr>
              <w:t xml:space="preserve">ConnectKey Technology transforms and adapts to the office and anywhere employees work, giving them the freedom to be more productive and solve new business challenges as they arise. </w:t>
            </w:r>
          </w:p>
        </w:tc>
        <w:tc>
          <w:tcPr>
            <w:tcW w:w="2500" w:type="pct"/>
          </w:tcPr>
          <w:p w14:paraId="1538DAA5" w14:textId="77777777" w:rsidR="00EA1D74" w:rsidRPr="004E116F" w:rsidRDefault="00EA1D74" w:rsidP="00F35176">
            <w:pPr>
              <w:jc w:val="right"/>
              <w:cnfStyle w:val="000000000000" w:firstRow="0" w:lastRow="0" w:firstColumn="0" w:lastColumn="0" w:oddVBand="0" w:evenVBand="0" w:oddHBand="0" w:evenHBand="0" w:firstRowFirstColumn="0" w:firstRowLastColumn="0" w:lastRowFirstColumn="0" w:lastRowLastColumn="0"/>
            </w:pPr>
          </w:p>
        </w:tc>
      </w:tr>
      <w:tr w:rsidR="00EA1D74" w:rsidRPr="004E116F" w14:paraId="6C855879"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AD6A15" w14:textId="24B5BB7F" w:rsidR="00EA1D74" w:rsidRDefault="00EA1D74" w:rsidP="00EA1D74">
            <w:r>
              <w:t xml:space="preserve">Image name: </w:t>
            </w:r>
            <w:r w:rsidRPr="00EA1D74">
              <w:rPr>
                <w:u w:val="single"/>
              </w:rPr>
              <w:t>Page 8 ConnectKey visual 2</w:t>
            </w:r>
          </w:p>
        </w:tc>
        <w:tc>
          <w:tcPr>
            <w:tcW w:w="2500" w:type="pct"/>
          </w:tcPr>
          <w:p w14:paraId="26CB9E51" w14:textId="77777777" w:rsidR="00EA1D74" w:rsidRPr="004E116F" w:rsidRDefault="00EA1D74" w:rsidP="00F35176">
            <w:pPr>
              <w:jc w:val="right"/>
              <w:cnfStyle w:val="000000100000" w:firstRow="0" w:lastRow="0" w:firstColumn="0" w:lastColumn="0" w:oddVBand="0" w:evenVBand="0" w:oddHBand="1" w:evenHBand="0" w:firstRowFirstColumn="0" w:firstRowLastColumn="0" w:lastRowFirstColumn="0" w:lastRowLastColumn="0"/>
            </w:pPr>
          </w:p>
        </w:tc>
      </w:tr>
      <w:tr w:rsidR="00EA1D74" w:rsidRPr="004E116F" w14:paraId="6A75FF3E" w14:textId="77777777" w:rsidTr="00A55A59">
        <w:tc>
          <w:tcPr>
            <w:cnfStyle w:val="001000000000" w:firstRow="0" w:lastRow="0" w:firstColumn="1" w:lastColumn="0" w:oddVBand="0" w:evenVBand="0" w:oddHBand="0" w:evenHBand="0" w:firstRowFirstColumn="0" w:firstRowLastColumn="0" w:lastRowFirstColumn="0" w:lastRowLastColumn="0"/>
            <w:tcW w:w="2500" w:type="pct"/>
          </w:tcPr>
          <w:p w14:paraId="53900AE6" w14:textId="70F8023D" w:rsidR="00EA1D74" w:rsidRDefault="00C46BF7" w:rsidP="00EA1D74">
            <w:r>
              <w:t xml:space="preserve">Image name: </w:t>
            </w:r>
            <w:r w:rsidRPr="00C46BF7">
              <w:rPr>
                <w:u w:val="single"/>
              </w:rPr>
              <w:t>Page 8 ConnectKey Technology</w:t>
            </w:r>
          </w:p>
        </w:tc>
        <w:tc>
          <w:tcPr>
            <w:tcW w:w="2500" w:type="pct"/>
          </w:tcPr>
          <w:p w14:paraId="57FEF125" w14:textId="77777777" w:rsidR="00EA1D74" w:rsidRPr="004E116F" w:rsidRDefault="00EA1D74" w:rsidP="00F35176">
            <w:pPr>
              <w:jc w:val="right"/>
              <w:cnfStyle w:val="000000000000" w:firstRow="0" w:lastRow="0" w:firstColumn="0" w:lastColumn="0" w:oddVBand="0" w:evenVBand="0" w:oddHBand="0" w:evenHBand="0" w:firstRowFirstColumn="0" w:firstRowLastColumn="0" w:lastRowFirstColumn="0" w:lastRowLastColumn="0"/>
            </w:pPr>
          </w:p>
        </w:tc>
      </w:tr>
      <w:tr w:rsidR="00EA1D74" w:rsidRPr="004E116F" w14:paraId="73C699B8"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D7BDDE" w14:textId="77777777" w:rsidR="00EA1D74" w:rsidRDefault="00EA1D74" w:rsidP="00EA1D74"/>
        </w:tc>
        <w:tc>
          <w:tcPr>
            <w:tcW w:w="2500" w:type="pct"/>
          </w:tcPr>
          <w:p w14:paraId="1D9B8EEB" w14:textId="77777777" w:rsidR="00EA1D74" w:rsidRPr="004E116F" w:rsidRDefault="00EA1D74" w:rsidP="00F35176">
            <w:pPr>
              <w:jc w:val="right"/>
              <w:cnfStyle w:val="000000100000" w:firstRow="0" w:lastRow="0" w:firstColumn="0" w:lastColumn="0" w:oddVBand="0" w:evenVBand="0" w:oddHBand="1" w:evenHBand="0" w:firstRowFirstColumn="0" w:firstRowLastColumn="0" w:lastRowFirstColumn="0" w:lastRowLastColumn="0"/>
            </w:pPr>
          </w:p>
        </w:tc>
      </w:tr>
    </w:tbl>
    <w:p w14:paraId="41C5DE0F" w14:textId="163A60AC" w:rsidR="00A55A59" w:rsidRPr="00EA0A45" w:rsidRDefault="00A55A59" w:rsidP="00A55A59">
      <w:pPr>
        <w:rPr>
          <w:i/>
          <w:iCs/>
          <w:sz w:val="16"/>
          <w:szCs w:val="16"/>
        </w:rPr>
      </w:pPr>
      <w:r w:rsidRPr="00EA0A45">
        <w:rPr>
          <w:i/>
          <w:iCs/>
          <w:sz w:val="16"/>
          <w:szCs w:val="16"/>
        </w:rPr>
        <w:t>*USE</w:t>
      </w:r>
      <w:r>
        <w:rPr>
          <w:i/>
          <w:iCs/>
          <w:sz w:val="16"/>
          <w:szCs w:val="16"/>
        </w:rPr>
        <w:t xml:space="preserve"> (One Row For Each Paragraph/Item/Image)</w:t>
      </w:r>
    </w:p>
    <w:p w14:paraId="25E739F0" w14:textId="10C3043F" w:rsidR="00211373" w:rsidRPr="004E116F" w:rsidRDefault="00211373" w:rsidP="00211373">
      <w:pPr>
        <w:pStyle w:val="Heading2"/>
        <w:jc w:val="center"/>
        <w:rPr>
          <w:color w:val="auto"/>
        </w:rPr>
      </w:pPr>
      <w:bookmarkStart w:id="2" w:name="_Hlk21618808"/>
      <w:bookmarkStart w:id="3" w:name="_Hlk21617872"/>
      <w:r w:rsidRPr="004E116F">
        <w:rPr>
          <w:color w:val="auto"/>
        </w:rPr>
        <w:t>Call To Action (Buttons/Links)</w:t>
      </w:r>
    </w:p>
    <w:p w14:paraId="37DB846D" w14:textId="7AB2329C" w:rsidR="00211373" w:rsidRPr="004E116F" w:rsidRDefault="00211373" w:rsidP="00023167">
      <w:pPr>
        <w:spacing w:after="0"/>
        <w:jc w:val="center"/>
        <w:rPr>
          <w:sz w:val="20"/>
          <w:szCs w:val="20"/>
        </w:rPr>
      </w:pPr>
      <w:r w:rsidRPr="004E116F">
        <w:rPr>
          <w:sz w:val="20"/>
          <w:szCs w:val="20"/>
        </w:rPr>
        <w:t xml:space="preserve">Provide Click Action Details – </w:t>
      </w:r>
      <w:r w:rsidR="00E452AA" w:rsidRPr="004E116F">
        <w:rPr>
          <w:sz w:val="20"/>
          <w:szCs w:val="20"/>
        </w:rPr>
        <w:t>E.g.</w:t>
      </w:r>
      <w:r w:rsidR="00323218" w:rsidRPr="004E116F">
        <w:rPr>
          <w:sz w:val="20"/>
          <w:szCs w:val="20"/>
        </w:rPr>
        <w:t>,</w:t>
      </w:r>
      <w:r w:rsidR="00E452AA" w:rsidRPr="004E116F">
        <w:rPr>
          <w:sz w:val="20"/>
          <w:szCs w:val="20"/>
        </w:rPr>
        <w:t xml:space="preserve"> </w:t>
      </w:r>
      <w:r w:rsidRPr="004E116F">
        <w:rPr>
          <w:sz w:val="20"/>
          <w:szCs w:val="20"/>
        </w:rPr>
        <w:t>Form/Download Item/Link To Other Page</w:t>
      </w:r>
      <w:r w:rsidR="00F35176" w:rsidRPr="004E116F">
        <w:rPr>
          <w:sz w:val="20"/>
          <w:szCs w:val="20"/>
        </w:rPr>
        <w:t>, Etc.</w:t>
      </w:r>
    </w:p>
    <w:tbl>
      <w:tblPr>
        <w:tblStyle w:val="PlainTable2"/>
        <w:tblW w:w="0" w:type="auto"/>
        <w:tblBorders>
          <w:insideH w:val="single" w:sz="4" w:space="0" w:color="7F7F7F" w:themeColor="text1" w:themeTint="80"/>
          <w:insideV w:val="single" w:sz="4" w:space="0" w:color="595959" w:themeColor="text1" w:themeTint="A6"/>
        </w:tblBorders>
        <w:tblLook w:val="04A0" w:firstRow="1" w:lastRow="0" w:firstColumn="1" w:lastColumn="0" w:noHBand="0" w:noVBand="1"/>
      </w:tblPr>
      <w:tblGrid>
        <w:gridCol w:w="4516"/>
        <w:gridCol w:w="4510"/>
      </w:tblGrid>
      <w:tr w:rsidR="004E116F" w:rsidRPr="004E116F" w14:paraId="05C8DD60" w14:textId="77777777" w:rsidTr="00A5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bottom w:val="none" w:sz="0" w:space="0" w:color="auto"/>
            </w:tcBorders>
          </w:tcPr>
          <w:p w14:paraId="5C953B66" w14:textId="7B0935B9" w:rsidR="00211373" w:rsidRPr="004E116F" w:rsidRDefault="00EA6A88">
            <w:r w:rsidRPr="004E116F">
              <w:t>En.</w:t>
            </w:r>
          </w:p>
        </w:tc>
        <w:tc>
          <w:tcPr>
            <w:tcW w:w="4510" w:type="dxa"/>
            <w:tcBorders>
              <w:bottom w:val="none" w:sz="0" w:space="0" w:color="auto"/>
            </w:tcBorders>
          </w:tcPr>
          <w:p w14:paraId="64149C9B" w14:textId="7B06CB31" w:rsidR="00211373" w:rsidRPr="004E116F" w:rsidRDefault="00EA6A88" w:rsidP="00F35176">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4E116F" w:rsidRPr="004E116F" w14:paraId="76CADB6B"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top w:val="none" w:sz="0" w:space="0" w:color="auto"/>
              <w:bottom w:val="none" w:sz="0" w:space="0" w:color="auto"/>
            </w:tcBorders>
          </w:tcPr>
          <w:p w14:paraId="05E1510B" w14:textId="77777777" w:rsidR="00211373" w:rsidRPr="004E116F" w:rsidRDefault="00211373"/>
        </w:tc>
        <w:tc>
          <w:tcPr>
            <w:tcW w:w="4510" w:type="dxa"/>
            <w:tcBorders>
              <w:top w:val="none" w:sz="0" w:space="0" w:color="auto"/>
              <w:bottom w:val="none" w:sz="0" w:space="0" w:color="auto"/>
            </w:tcBorders>
          </w:tcPr>
          <w:p w14:paraId="2FEECA12" w14:textId="77777777" w:rsidR="00211373" w:rsidRPr="004E116F" w:rsidRDefault="00211373" w:rsidP="00F35176">
            <w:pPr>
              <w:jc w:val="right"/>
              <w:cnfStyle w:val="000000100000" w:firstRow="0" w:lastRow="0" w:firstColumn="0" w:lastColumn="0" w:oddVBand="0" w:evenVBand="0" w:oddHBand="1" w:evenHBand="0" w:firstRowFirstColumn="0" w:firstRowLastColumn="0" w:lastRowFirstColumn="0" w:lastRowLastColumn="0"/>
            </w:pPr>
          </w:p>
        </w:tc>
      </w:tr>
    </w:tbl>
    <w:bookmarkEnd w:id="2"/>
    <w:p w14:paraId="234BD19B" w14:textId="77777777" w:rsidR="00A55A59" w:rsidRPr="00EA0A45" w:rsidRDefault="00A55A59" w:rsidP="00A55A59">
      <w:pPr>
        <w:rPr>
          <w:i/>
          <w:iCs/>
          <w:sz w:val="16"/>
          <w:szCs w:val="16"/>
        </w:rPr>
      </w:pPr>
      <w:r w:rsidRPr="00EA0A45">
        <w:rPr>
          <w:i/>
          <w:iCs/>
          <w:sz w:val="16"/>
          <w:szCs w:val="16"/>
        </w:rPr>
        <w:t>*USE</w:t>
      </w:r>
      <w:r>
        <w:rPr>
          <w:i/>
          <w:iCs/>
          <w:sz w:val="16"/>
          <w:szCs w:val="16"/>
        </w:rPr>
        <w:t xml:space="preserve"> (One Row For Each Item)</w:t>
      </w:r>
    </w:p>
    <w:p w14:paraId="6818B809" w14:textId="78BE4C38" w:rsidR="0065092F" w:rsidRPr="004E116F" w:rsidRDefault="0065092F" w:rsidP="0065092F">
      <w:pPr>
        <w:pStyle w:val="Heading2"/>
        <w:jc w:val="center"/>
        <w:rPr>
          <w:color w:val="auto"/>
        </w:rPr>
      </w:pPr>
      <w:r w:rsidRPr="004E116F">
        <w:rPr>
          <w:color w:val="auto"/>
        </w:rPr>
        <w:t>Sidebar</w:t>
      </w:r>
    </w:p>
    <w:p w14:paraId="28B2399A" w14:textId="4DF29A7B" w:rsidR="0065092F" w:rsidRPr="0065092F" w:rsidRDefault="0065092F" w:rsidP="00023167">
      <w:pPr>
        <w:spacing w:after="0"/>
        <w:jc w:val="center"/>
        <w:rPr>
          <w:sz w:val="20"/>
          <w:szCs w:val="20"/>
        </w:rPr>
      </w:pPr>
      <w:r w:rsidRPr="0065092F">
        <w:rPr>
          <w:sz w:val="20"/>
          <w:szCs w:val="20"/>
        </w:rPr>
        <w:t xml:space="preserve">Provide </w:t>
      </w:r>
      <w:r w:rsidRPr="004E116F">
        <w:rPr>
          <w:sz w:val="20"/>
          <w:szCs w:val="20"/>
        </w:rPr>
        <w:t xml:space="preserve">Information Required On Sidebar </w:t>
      </w:r>
      <w:r w:rsidRPr="0065092F">
        <w:rPr>
          <w:sz w:val="20"/>
          <w:szCs w:val="20"/>
        </w:rPr>
        <w:t>– E.g.</w:t>
      </w:r>
      <w:r w:rsidR="00323218" w:rsidRPr="004E116F">
        <w:rPr>
          <w:sz w:val="20"/>
          <w:szCs w:val="20"/>
        </w:rPr>
        <w:t>,</w:t>
      </w:r>
      <w:r w:rsidRPr="0065092F">
        <w:rPr>
          <w:sz w:val="20"/>
          <w:szCs w:val="20"/>
        </w:rPr>
        <w:t xml:space="preserve"> Form/Download Item/Link To Other Page</w:t>
      </w:r>
      <w:r w:rsidR="00F35176" w:rsidRPr="004E116F">
        <w:rPr>
          <w:sz w:val="20"/>
          <w:szCs w:val="20"/>
        </w:rPr>
        <w:t>, Etc.</w:t>
      </w:r>
    </w:p>
    <w:tbl>
      <w:tblPr>
        <w:tblStyle w:val="PlainTable2"/>
        <w:tblW w:w="0" w:type="auto"/>
        <w:tblBorders>
          <w:insideH w:val="single" w:sz="4" w:space="0" w:color="7F7F7F" w:themeColor="text1" w:themeTint="80"/>
          <w:insideV w:val="single" w:sz="4" w:space="0" w:color="595959" w:themeColor="text1" w:themeTint="A6"/>
        </w:tblBorders>
        <w:tblLook w:val="04A0" w:firstRow="1" w:lastRow="0" w:firstColumn="1" w:lastColumn="0" w:noHBand="0" w:noVBand="1"/>
      </w:tblPr>
      <w:tblGrid>
        <w:gridCol w:w="4516"/>
        <w:gridCol w:w="4510"/>
      </w:tblGrid>
      <w:tr w:rsidR="004E116F" w:rsidRPr="004E116F" w14:paraId="1F8E4396" w14:textId="77777777" w:rsidTr="00A5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bottom w:val="none" w:sz="0" w:space="0" w:color="auto"/>
            </w:tcBorders>
          </w:tcPr>
          <w:bookmarkEnd w:id="3"/>
          <w:p w14:paraId="01B3C844" w14:textId="7B283EEC" w:rsidR="0065092F" w:rsidRPr="004E116F" w:rsidRDefault="00EA6A88">
            <w:r w:rsidRPr="004E116F">
              <w:t>En.</w:t>
            </w:r>
          </w:p>
        </w:tc>
        <w:tc>
          <w:tcPr>
            <w:tcW w:w="4510" w:type="dxa"/>
            <w:tcBorders>
              <w:bottom w:val="none" w:sz="0" w:space="0" w:color="auto"/>
            </w:tcBorders>
          </w:tcPr>
          <w:p w14:paraId="69168236" w14:textId="04D4E198" w:rsidR="0065092F" w:rsidRPr="004E116F" w:rsidRDefault="00EA6A88" w:rsidP="00F35176">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4E116F" w:rsidRPr="004E116F" w14:paraId="37C45A9C"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top w:val="none" w:sz="0" w:space="0" w:color="auto"/>
              <w:bottom w:val="none" w:sz="0" w:space="0" w:color="auto"/>
            </w:tcBorders>
          </w:tcPr>
          <w:p w14:paraId="2FC3A68A" w14:textId="1AA9725F" w:rsidR="0065092F" w:rsidRPr="004E116F" w:rsidRDefault="00C46BF7">
            <w:r>
              <w:t>Text: Contact Us</w:t>
            </w:r>
          </w:p>
        </w:tc>
        <w:tc>
          <w:tcPr>
            <w:tcW w:w="4510" w:type="dxa"/>
            <w:tcBorders>
              <w:top w:val="none" w:sz="0" w:space="0" w:color="auto"/>
              <w:bottom w:val="none" w:sz="0" w:space="0" w:color="auto"/>
            </w:tcBorders>
          </w:tcPr>
          <w:p w14:paraId="7FD8B5D3" w14:textId="77777777" w:rsidR="0065092F" w:rsidRPr="004E116F" w:rsidRDefault="0065092F" w:rsidP="00F35176">
            <w:pPr>
              <w:jc w:val="right"/>
              <w:cnfStyle w:val="000000100000" w:firstRow="0" w:lastRow="0" w:firstColumn="0" w:lastColumn="0" w:oddVBand="0" w:evenVBand="0" w:oddHBand="1" w:evenHBand="0" w:firstRowFirstColumn="0" w:firstRowLastColumn="0" w:lastRowFirstColumn="0" w:lastRowLastColumn="0"/>
            </w:pPr>
          </w:p>
        </w:tc>
      </w:tr>
      <w:tr w:rsidR="00C46BF7" w:rsidRPr="004E116F" w14:paraId="73009133" w14:textId="77777777" w:rsidTr="00A55A59">
        <w:tc>
          <w:tcPr>
            <w:cnfStyle w:val="001000000000" w:firstRow="0" w:lastRow="0" w:firstColumn="1" w:lastColumn="0" w:oddVBand="0" w:evenVBand="0" w:oddHBand="0" w:evenHBand="0" w:firstRowFirstColumn="0" w:firstRowLastColumn="0" w:lastRowFirstColumn="0" w:lastRowLastColumn="0"/>
            <w:tcW w:w="4516" w:type="dxa"/>
          </w:tcPr>
          <w:p w14:paraId="6A36CB93" w14:textId="13F4ABD2" w:rsidR="00C46BF7" w:rsidRDefault="00C46BF7">
            <w:r>
              <w:t>CONTACT US ONLINE “button takes you to Page 3”</w:t>
            </w:r>
          </w:p>
        </w:tc>
        <w:tc>
          <w:tcPr>
            <w:tcW w:w="4510" w:type="dxa"/>
          </w:tcPr>
          <w:p w14:paraId="532CA69C" w14:textId="77777777" w:rsidR="00C46BF7" w:rsidRPr="004E116F" w:rsidRDefault="00C46BF7" w:rsidP="00F35176">
            <w:pPr>
              <w:jc w:val="right"/>
              <w:cnfStyle w:val="000000000000" w:firstRow="0" w:lastRow="0" w:firstColumn="0" w:lastColumn="0" w:oddVBand="0" w:evenVBand="0" w:oddHBand="0" w:evenHBand="0" w:firstRowFirstColumn="0" w:firstRowLastColumn="0" w:lastRowFirstColumn="0" w:lastRowLastColumn="0"/>
            </w:pPr>
          </w:p>
        </w:tc>
      </w:tr>
    </w:tbl>
    <w:p w14:paraId="72AF9B5B" w14:textId="77777777" w:rsidR="00A55A59" w:rsidRPr="00EA0A45" w:rsidRDefault="00A55A59" w:rsidP="00A55A59">
      <w:pPr>
        <w:rPr>
          <w:i/>
          <w:iCs/>
          <w:sz w:val="16"/>
          <w:szCs w:val="16"/>
        </w:rPr>
      </w:pPr>
      <w:r w:rsidRPr="00EA0A45">
        <w:rPr>
          <w:i/>
          <w:iCs/>
          <w:sz w:val="16"/>
          <w:szCs w:val="16"/>
        </w:rPr>
        <w:t>*USE</w:t>
      </w:r>
      <w:r>
        <w:rPr>
          <w:i/>
          <w:iCs/>
          <w:sz w:val="16"/>
          <w:szCs w:val="16"/>
        </w:rPr>
        <w:t xml:space="preserve"> (One Row For Each Item)</w:t>
      </w:r>
    </w:p>
    <w:p w14:paraId="4523BC8C" w14:textId="22CE9A92" w:rsidR="005709FC" w:rsidRPr="004E116F" w:rsidRDefault="005709FC" w:rsidP="005709FC">
      <w:pPr>
        <w:pStyle w:val="Heading2"/>
        <w:jc w:val="center"/>
        <w:rPr>
          <w:color w:val="auto"/>
        </w:rPr>
      </w:pPr>
      <w:r w:rsidRPr="004E116F">
        <w:rPr>
          <w:color w:val="auto"/>
        </w:rPr>
        <w:t>Footer</w:t>
      </w:r>
    </w:p>
    <w:p w14:paraId="3DEF6A59" w14:textId="1AB1EA78" w:rsidR="0065092F" w:rsidRPr="004E116F" w:rsidRDefault="005709FC" w:rsidP="00023167">
      <w:pPr>
        <w:spacing w:after="0"/>
        <w:jc w:val="center"/>
        <w:rPr>
          <w:sz w:val="20"/>
          <w:szCs w:val="20"/>
        </w:rPr>
      </w:pPr>
      <w:r w:rsidRPr="004E116F">
        <w:rPr>
          <w:sz w:val="20"/>
          <w:szCs w:val="20"/>
        </w:rPr>
        <w:t>Provide Information Required On Page Footer – E.g.</w:t>
      </w:r>
      <w:r w:rsidR="00323218" w:rsidRPr="004E116F">
        <w:rPr>
          <w:sz w:val="20"/>
          <w:szCs w:val="20"/>
        </w:rPr>
        <w:t>,</w:t>
      </w:r>
      <w:r w:rsidRPr="004E116F">
        <w:rPr>
          <w:sz w:val="20"/>
          <w:szCs w:val="20"/>
        </w:rPr>
        <w:t xml:space="preserve"> Form/Download Item/Link To Other Page</w:t>
      </w:r>
      <w:r w:rsidR="00F35176" w:rsidRPr="004E116F">
        <w:rPr>
          <w:sz w:val="20"/>
          <w:szCs w:val="20"/>
        </w:rPr>
        <w:t>, Etc.</w:t>
      </w:r>
    </w:p>
    <w:tbl>
      <w:tblPr>
        <w:tblStyle w:val="PlainTable2"/>
        <w:tblW w:w="0" w:type="auto"/>
        <w:tblBorders>
          <w:insideH w:val="single" w:sz="4" w:space="0" w:color="7F7F7F" w:themeColor="text1" w:themeTint="80"/>
          <w:insideV w:val="single" w:sz="4" w:space="0" w:color="595959" w:themeColor="text1" w:themeTint="A6"/>
        </w:tblBorders>
        <w:tblLook w:val="04A0" w:firstRow="1" w:lastRow="0" w:firstColumn="1" w:lastColumn="0" w:noHBand="0" w:noVBand="1"/>
      </w:tblPr>
      <w:tblGrid>
        <w:gridCol w:w="4516"/>
        <w:gridCol w:w="4510"/>
      </w:tblGrid>
      <w:tr w:rsidR="00572DD8" w:rsidRPr="004E116F" w14:paraId="3F639920" w14:textId="77777777" w:rsidTr="00332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bottom w:val="none" w:sz="0" w:space="0" w:color="auto"/>
            </w:tcBorders>
          </w:tcPr>
          <w:p w14:paraId="1883F184" w14:textId="77777777" w:rsidR="00572DD8" w:rsidRPr="004E116F" w:rsidRDefault="00572DD8" w:rsidP="00332F28">
            <w:r w:rsidRPr="004E116F">
              <w:t>En.</w:t>
            </w:r>
          </w:p>
        </w:tc>
        <w:tc>
          <w:tcPr>
            <w:tcW w:w="4510" w:type="dxa"/>
            <w:tcBorders>
              <w:bottom w:val="none" w:sz="0" w:space="0" w:color="auto"/>
            </w:tcBorders>
          </w:tcPr>
          <w:p w14:paraId="18D50669" w14:textId="77777777" w:rsidR="00572DD8" w:rsidRPr="004E116F" w:rsidRDefault="00572DD8" w:rsidP="00332F28">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572DD8" w:rsidRPr="004E116F" w14:paraId="7E6DBB9C" w14:textId="77777777" w:rsidTr="00332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6AF63631" w14:textId="77777777" w:rsidR="00572DD8" w:rsidRPr="004E116F" w:rsidRDefault="00572DD8" w:rsidP="00332F28">
            <w:r>
              <w:t xml:space="preserve">Follow </w:t>
            </w:r>
          </w:p>
        </w:tc>
        <w:tc>
          <w:tcPr>
            <w:tcW w:w="4510" w:type="dxa"/>
          </w:tcPr>
          <w:p w14:paraId="0289E047" w14:textId="77777777" w:rsidR="00572DD8" w:rsidRPr="004E116F" w:rsidRDefault="00572DD8" w:rsidP="00332F28">
            <w:pPr>
              <w:jc w:val="right"/>
              <w:cnfStyle w:val="000000100000" w:firstRow="0" w:lastRow="0" w:firstColumn="0" w:lastColumn="0" w:oddVBand="0" w:evenVBand="0" w:oddHBand="1" w:evenHBand="0" w:firstRowFirstColumn="0" w:firstRowLastColumn="0" w:lastRowFirstColumn="0" w:lastRowLastColumn="0"/>
              <w:rPr>
                <w:rtl/>
              </w:rPr>
            </w:pPr>
            <w:r>
              <w:rPr>
                <w:rFonts w:hint="cs"/>
                <w:rtl/>
              </w:rPr>
              <w:t>تابعنا</w:t>
            </w:r>
          </w:p>
        </w:tc>
      </w:tr>
      <w:tr w:rsidR="00572DD8" w:rsidRPr="004E116F" w14:paraId="2CEBE2C2" w14:textId="77777777" w:rsidTr="00332F28">
        <w:tc>
          <w:tcPr>
            <w:cnfStyle w:val="001000000000" w:firstRow="0" w:lastRow="0" w:firstColumn="1" w:lastColumn="0" w:oddVBand="0" w:evenVBand="0" w:oddHBand="0" w:evenHBand="0" w:firstRowFirstColumn="0" w:firstRowLastColumn="0" w:lastRowFirstColumn="0" w:lastRowLastColumn="0"/>
            <w:tcW w:w="4516" w:type="dxa"/>
          </w:tcPr>
          <w:p w14:paraId="52C35C3D" w14:textId="77777777" w:rsidR="00572DD8" w:rsidRDefault="00572DD8" w:rsidP="00332F28">
            <w:r>
              <w:t xml:space="preserve">Twitter: </w:t>
            </w:r>
            <w:hyperlink r:id="rId16" w:history="1">
              <w:r w:rsidRPr="00B740B5">
                <w:rPr>
                  <w:rStyle w:val="Hyperlink"/>
                </w:rPr>
                <w:t>https://twitter.com/saudixerox?lang=en</w:t>
              </w:r>
            </w:hyperlink>
          </w:p>
        </w:tc>
        <w:tc>
          <w:tcPr>
            <w:tcW w:w="4510" w:type="dxa"/>
          </w:tcPr>
          <w:p w14:paraId="2BB677CA" w14:textId="77777777" w:rsidR="00572DD8" w:rsidRDefault="00572DD8" w:rsidP="00332F28">
            <w:pPr>
              <w:jc w:val="right"/>
              <w:cnfStyle w:val="000000000000" w:firstRow="0" w:lastRow="0" w:firstColumn="0" w:lastColumn="0" w:oddVBand="0" w:evenVBand="0" w:oddHBand="0" w:evenHBand="0" w:firstRowFirstColumn="0" w:firstRowLastColumn="0" w:lastRowFirstColumn="0" w:lastRowLastColumn="0"/>
              <w:rPr>
                <w:rtl/>
              </w:rPr>
            </w:pPr>
            <w:r>
              <w:rPr>
                <w:rFonts w:hint="cs"/>
                <w:rtl/>
              </w:rPr>
              <w:t>تويتر:</w:t>
            </w:r>
          </w:p>
          <w:p w14:paraId="121E3BE1" w14:textId="77777777" w:rsidR="00572DD8" w:rsidRDefault="00C00112" w:rsidP="00332F28">
            <w:pPr>
              <w:jc w:val="right"/>
              <w:cnfStyle w:val="000000000000" w:firstRow="0" w:lastRow="0" w:firstColumn="0" w:lastColumn="0" w:oddVBand="0" w:evenVBand="0" w:oddHBand="0" w:evenHBand="0" w:firstRowFirstColumn="0" w:firstRowLastColumn="0" w:lastRowFirstColumn="0" w:lastRowLastColumn="0"/>
            </w:pPr>
            <w:hyperlink r:id="rId17" w:history="1">
              <w:r w:rsidR="00572DD8" w:rsidRPr="00B740B5">
                <w:rPr>
                  <w:rStyle w:val="Hyperlink"/>
                </w:rPr>
                <w:t>https://twitter.com/saudixerox?lang=en</w:t>
              </w:r>
            </w:hyperlink>
          </w:p>
        </w:tc>
      </w:tr>
      <w:tr w:rsidR="00572DD8" w:rsidRPr="004E116F" w14:paraId="2FB05E8A" w14:textId="77777777" w:rsidTr="00332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7066F2E8" w14:textId="77777777" w:rsidR="00572DD8" w:rsidRDefault="00572DD8" w:rsidP="00332F28">
            <w:r>
              <w:t xml:space="preserve">LinkedIn: </w:t>
            </w:r>
            <w:hyperlink r:id="rId18" w:history="1">
              <w:r w:rsidRPr="00B740B5">
                <w:rPr>
                  <w:rStyle w:val="Hyperlink"/>
                </w:rPr>
                <w:t>https://www.linkedin.com/company/saudi-xerox</w:t>
              </w:r>
            </w:hyperlink>
          </w:p>
        </w:tc>
        <w:tc>
          <w:tcPr>
            <w:tcW w:w="4510" w:type="dxa"/>
          </w:tcPr>
          <w:p w14:paraId="3881A498" w14:textId="77777777" w:rsidR="00572DD8" w:rsidRDefault="00572DD8" w:rsidP="00332F28">
            <w:pPr>
              <w:jc w:val="right"/>
              <w:cnfStyle w:val="000000100000" w:firstRow="0" w:lastRow="0" w:firstColumn="0" w:lastColumn="0" w:oddVBand="0" w:evenVBand="0" w:oddHBand="1" w:evenHBand="0" w:firstRowFirstColumn="0" w:firstRowLastColumn="0" w:lastRowFirstColumn="0" w:lastRowLastColumn="0"/>
              <w:rPr>
                <w:rtl/>
              </w:rPr>
            </w:pPr>
            <w:r>
              <w:rPr>
                <w:rFonts w:hint="cs"/>
                <w:rtl/>
              </w:rPr>
              <w:t>لنكدإن</w:t>
            </w:r>
          </w:p>
          <w:p w14:paraId="60942DDD" w14:textId="77777777" w:rsidR="00572DD8" w:rsidRPr="00FF17B0" w:rsidRDefault="00C00112" w:rsidP="00332F28">
            <w:pPr>
              <w:jc w:val="right"/>
              <w:cnfStyle w:val="000000100000" w:firstRow="0" w:lastRow="0" w:firstColumn="0" w:lastColumn="0" w:oddVBand="0" w:evenVBand="0" w:oddHBand="1" w:evenHBand="0" w:firstRowFirstColumn="0" w:firstRowLastColumn="0" w:lastRowFirstColumn="0" w:lastRowLastColumn="0"/>
              <w:rPr>
                <w:lang w:val="en-US"/>
              </w:rPr>
            </w:pPr>
            <w:hyperlink r:id="rId19" w:history="1">
              <w:r w:rsidR="00572DD8" w:rsidRPr="00B740B5">
                <w:rPr>
                  <w:rStyle w:val="Hyperlink"/>
                </w:rPr>
                <w:t>https://www.linkedin.com/company/saudi-xerox</w:t>
              </w:r>
            </w:hyperlink>
          </w:p>
        </w:tc>
      </w:tr>
      <w:tr w:rsidR="00572DD8" w:rsidRPr="004E116F" w14:paraId="2FBBE586" w14:textId="77777777" w:rsidTr="00332F28">
        <w:tc>
          <w:tcPr>
            <w:cnfStyle w:val="001000000000" w:firstRow="0" w:lastRow="0" w:firstColumn="1" w:lastColumn="0" w:oddVBand="0" w:evenVBand="0" w:oddHBand="0" w:evenHBand="0" w:firstRowFirstColumn="0" w:firstRowLastColumn="0" w:lastRowFirstColumn="0" w:lastRowLastColumn="0"/>
            <w:tcW w:w="4516" w:type="dxa"/>
          </w:tcPr>
          <w:p w14:paraId="1C279326" w14:textId="77777777" w:rsidR="00572DD8" w:rsidRPr="004E116F" w:rsidRDefault="00572DD8" w:rsidP="00332F28">
            <w:pPr>
              <w:rPr>
                <w:rtl/>
              </w:rPr>
            </w:pPr>
          </w:p>
        </w:tc>
        <w:tc>
          <w:tcPr>
            <w:tcW w:w="4510" w:type="dxa"/>
          </w:tcPr>
          <w:p w14:paraId="3544E96E" w14:textId="77777777" w:rsidR="00572DD8" w:rsidRPr="004E116F" w:rsidRDefault="00572DD8" w:rsidP="00332F28">
            <w:pPr>
              <w:jc w:val="right"/>
              <w:cnfStyle w:val="000000000000" w:firstRow="0" w:lastRow="0" w:firstColumn="0" w:lastColumn="0" w:oddVBand="0" w:evenVBand="0" w:oddHBand="0" w:evenHBand="0" w:firstRowFirstColumn="0" w:firstRowLastColumn="0" w:lastRowFirstColumn="0" w:lastRowLastColumn="0"/>
            </w:pPr>
          </w:p>
        </w:tc>
      </w:tr>
    </w:tbl>
    <w:p w14:paraId="64CB7778" w14:textId="77777777" w:rsidR="00A55A59" w:rsidRPr="00EA0A45" w:rsidRDefault="00A55A59" w:rsidP="00A55A59">
      <w:pPr>
        <w:rPr>
          <w:i/>
          <w:iCs/>
          <w:sz w:val="16"/>
          <w:szCs w:val="16"/>
        </w:rPr>
      </w:pPr>
      <w:r w:rsidRPr="00EA0A45">
        <w:rPr>
          <w:i/>
          <w:iCs/>
          <w:sz w:val="16"/>
          <w:szCs w:val="16"/>
        </w:rPr>
        <w:t>*USE</w:t>
      </w:r>
      <w:r>
        <w:rPr>
          <w:i/>
          <w:iCs/>
          <w:sz w:val="16"/>
          <w:szCs w:val="16"/>
        </w:rPr>
        <w:t xml:space="preserve"> (One Row For Each Item)</w:t>
      </w:r>
    </w:p>
    <w:p w14:paraId="7B061D5C" w14:textId="5A1A0B2B" w:rsidR="00323218" w:rsidRPr="004E116F" w:rsidRDefault="00323218" w:rsidP="00023167">
      <w:pPr>
        <w:pStyle w:val="Heading2"/>
        <w:jc w:val="center"/>
        <w:rPr>
          <w:color w:val="auto"/>
        </w:rPr>
      </w:pPr>
      <w:r w:rsidRPr="004E116F">
        <w:rPr>
          <w:color w:val="auto"/>
        </w:rPr>
        <w:t>Extra Info</w:t>
      </w:r>
    </w:p>
    <w:p w14:paraId="342B5972" w14:textId="1D040F50" w:rsidR="00323218" w:rsidRPr="004E116F" w:rsidRDefault="00323218" w:rsidP="00023167">
      <w:pPr>
        <w:spacing w:after="0"/>
        <w:jc w:val="center"/>
        <w:rPr>
          <w:sz w:val="20"/>
          <w:szCs w:val="20"/>
        </w:rPr>
      </w:pPr>
      <w:r w:rsidRPr="004E116F">
        <w:rPr>
          <w:sz w:val="20"/>
          <w:szCs w:val="20"/>
        </w:rPr>
        <w:t>Provide Details of Any Other Information Required on the Page – E.g., Rules, Copyrights, Etc.</w:t>
      </w:r>
    </w:p>
    <w:tbl>
      <w:tblPr>
        <w:tblStyle w:val="PlainTable2"/>
        <w:tblW w:w="0" w:type="auto"/>
        <w:tblBorders>
          <w:insideH w:val="single" w:sz="4" w:space="0" w:color="7F7F7F" w:themeColor="text1" w:themeTint="80"/>
          <w:insideV w:val="single" w:sz="4" w:space="0" w:color="595959" w:themeColor="text1" w:themeTint="A6"/>
        </w:tblBorders>
        <w:tblLook w:val="04A0" w:firstRow="1" w:lastRow="0" w:firstColumn="1" w:lastColumn="0" w:noHBand="0" w:noVBand="1"/>
      </w:tblPr>
      <w:tblGrid>
        <w:gridCol w:w="4508"/>
        <w:gridCol w:w="4508"/>
      </w:tblGrid>
      <w:tr w:rsidR="004E116F" w:rsidRPr="004E116F" w14:paraId="70F0AF90" w14:textId="77777777" w:rsidTr="00A5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none" w:sz="0" w:space="0" w:color="auto"/>
            </w:tcBorders>
          </w:tcPr>
          <w:p w14:paraId="2CCFAC23" w14:textId="6F2D47E1" w:rsidR="00023167" w:rsidRPr="004E116F" w:rsidRDefault="00EA6A88" w:rsidP="00023167">
            <w:r w:rsidRPr="004E116F">
              <w:t>En.</w:t>
            </w:r>
          </w:p>
        </w:tc>
        <w:tc>
          <w:tcPr>
            <w:tcW w:w="4508" w:type="dxa"/>
            <w:tcBorders>
              <w:bottom w:val="none" w:sz="0" w:space="0" w:color="auto"/>
            </w:tcBorders>
          </w:tcPr>
          <w:p w14:paraId="360B7768" w14:textId="2320E77F" w:rsidR="00023167" w:rsidRPr="004E116F" w:rsidRDefault="00EA6A88" w:rsidP="00023167">
            <w:pPr>
              <w:jc w:val="right"/>
              <w:cnfStyle w:val="100000000000" w:firstRow="1" w:lastRow="0" w:firstColumn="0" w:lastColumn="0" w:oddVBand="0" w:evenVBand="0" w:oddHBand="0" w:evenHBand="0" w:firstRowFirstColumn="0" w:firstRowLastColumn="0" w:lastRowFirstColumn="0" w:lastRowLastColumn="0"/>
            </w:pPr>
            <w:r w:rsidRPr="004E116F">
              <w:t>Ar.</w:t>
            </w:r>
          </w:p>
        </w:tc>
      </w:tr>
      <w:tr w:rsidR="004E116F" w:rsidRPr="004E116F" w14:paraId="7EE67616" w14:textId="77777777" w:rsidTr="00A5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one" w:sz="0" w:space="0" w:color="auto"/>
              <w:bottom w:val="none" w:sz="0" w:space="0" w:color="auto"/>
            </w:tcBorders>
          </w:tcPr>
          <w:p w14:paraId="5C8C1EE6" w14:textId="77777777" w:rsidR="00023167" w:rsidRPr="004E116F" w:rsidRDefault="00023167" w:rsidP="00023167"/>
        </w:tc>
        <w:tc>
          <w:tcPr>
            <w:tcW w:w="4508" w:type="dxa"/>
            <w:tcBorders>
              <w:top w:val="none" w:sz="0" w:space="0" w:color="auto"/>
              <w:bottom w:val="none" w:sz="0" w:space="0" w:color="auto"/>
            </w:tcBorders>
          </w:tcPr>
          <w:p w14:paraId="068A3380" w14:textId="77777777" w:rsidR="00023167" w:rsidRPr="004E116F" w:rsidRDefault="00023167" w:rsidP="00023167">
            <w:pPr>
              <w:jc w:val="right"/>
              <w:cnfStyle w:val="000000100000" w:firstRow="0" w:lastRow="0" w:firstColumn="0" w:lastColumn="0" w:oddVBand="0" w:evenVBand="0" w:oddHBand="1" w:evenHBand="0" w:firstRowFirstColumn="0" w:firstRowLastColumn="0" w:lastRowFirstColumn="0" w:lastRowLastColumn="0"/>
            </w:pPr>
          </w:p>
        </w:tc>
      </w:tr>
    </w:tbl>
    <w:p w14:paraId="7E3BEBA0" w14:textId="77777777" w:rsidR="00A55A59" w:rsidRPr="00EA0A45" w:rsidRDefault="00A55A59" w:rsidP="00A55A59">
      <w:pPr>
        <w:rPr>
          <w:i/>
          <w:iCs/>
          <w:sz w:val="16"/>
          <w:szCs w:val="16"/>
        </w:rPr>
      </w:pPr>
      <w:r w:rsidRPr="00EA0A45">
        <w:rPr>
          <w:i/>
          <w:iCs/>
          <w:sz w:val="16"/>
          <w:szCs w:val="16"/>
        </w:rPr>
        <w:t>*USE</w:t>
      </w:r>
      <w:r>
        <w:rPr>
          <w:i/>
          <w:iCs/>
          <w:sz w:val="16"/>
          <w:szCs w:val="16"/>
        </w:rPr>
        <w:t xml:space="preserve"> (One Row For Each Item)</w:t>
      </w:r>
    </w:p>
    <w:p w14:paraId="3FCC3466" w14:textId="77777777" w:rsidR="00023167" w:rsidRPr="004E116F" w:rsidRDefault="00023167" w:rsidP="00A55A59"/>
    <w:sectPr w:rsidR="00023167" w:rsidRPr="004E116F" w:rsidSect="005709F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343E1" w14:textId="77777777" w:rsidR="00742E70" w:rsidRDefault="00742E70" w:rsidP="00E452AA">
      <w:pPr>
        <w:spacing w:after="0" w:line="240" w:lineRule="auto"/>
      </w:pPr>
      <w:r>
        <w:separator/>
      </w:r>
    </w:p>
  </w:endnote>
  <w:endnote w:type="continuationSeparator" w:id="0">
    <w:p w14:paraId="5A348372" w14:textId="77777777" w:rsidR="00742E70" w:rsidRDefault="00742E70" w:rsidP="00E45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03"/>
    </w:tblGrid>
    <w:tr w:rsidR="00323218" w:rsidRPr="00323218" w14:paraId="7969D54D" w14:textId="77777777" w:rsidTr="00323218">
      <w:tc>
        <w:tcPr>
          <w:tcW w:w="7513" w:type="dxa"/>
        </w:tcPr>
        <w:p w14:paraId="4D56094B" w14:textId="24CD9F99" w:rsidR="00323218" w:rsidRPr="00323218" w:rsidRDefault="00935265" w:rsidP="00323218">
          <w:pPr>
            <w:pStyle w:val="Footer"/>
            <w:rPr>
              <w:color w:val="595959" w:themeColor="text1" w:themeTint="A6"/>
              <w:sz w:val="20"/>
              <w:szCs w:val="20"/>
            </w:rPr>
          </w:pPr>
          <w:r w:rsidRPr="00935265">
            <w:rPr>
              <w:color w:val="595959" w:themeColor="text1" w:themeTint="A6"/>
              <w:sz w:val="20"/>
              <w:szCs w:val="20"/>
            </w:rPr>
            <w:t>Kingscote Inc.</w:t>
          </w:r>
          <w:r>
            <w:rPr>
              <w:color w:val="595959" w:themeColor="text1" w:themeTint="A6"/>
              <w:sz w:val="20"/>
              <w:szCs w:val="20"/>
            </w:rPr>
            <w:t xml:space="preserve"> - </w:t>
          </w:r>
          <w:r w:rsidR="00323218">
            <w:rPr>
              <w:color w:val="595959" w:themeColor="text1" w:themeTint="A6"/>
              <w:sz w:val="20"/>
              <w:szCs w:val="20"/>
            </w:rPr>
            <w:t>Confidential Document</w:t>
          </w:r>
          <w:r>
            <w:rPr>
              <w:color w:val="595959" w:themeColor="text1" w:themeTint="A6"/>
              <w:sz w:val="20"/>
              <w:szCs w:val="20"/>
            </w:rPr>
            <w:t xml:space="preserve"> </w:t>
          </w:r>
          <w:r w:rsidR="00323218">
            <w:rPr>
              <w:color w:val="595959" w:themeColor="text1" w:themeTint="A6"/>
              <w:sz w:val="20"/>
              <w:szCs w:val="20"/>
            </w:rPr>
            <w:t>| For Client Use.</w:t>
          </w:r>
        </w:p>
      </w:tc>
      <w:tc>
        <w:tcPr>
          <w:tcW w:w="1503" w:type="dxa"/>
        </w:tcPr>
        <w:p w14:paraId="78AF5557" w14:textId="7F7D9AF2" w:rsidR="00323218" w:rsidRPr="00323218" w:rsidRDefault="00323218" w:rsidP="00323218">
          <w:pPr>
            <w:pStyle w:val="Footer"/>
            <w:jc w:val="right"/>
            <w:rPr>
              <w:color w:val="595959" w:themeColor="text1" w:themeTint="A6"/>
              <w:sz w:val="20"/>
              <w:szCs w:val="20"/>
            </w:rPr>
          </w:pPr>
          <w:r w:rsidRPr="00323218">
            <w:rPr>
              <w:color w:val="595959" w:themeColor="text1" w:themeTint="A6"/>
              <w:sz w:val="20"/>
              <w:szCs w:val="20"/>
            </w:rPr>
            <w:t>Page 1 of 1</w:t>
          </w:r>
        </w:p>
      </w:tc>
    </w:tr>
  </w:tbl>
  <w:p w14:paraId="406BF9B6" w14:textId="2BDB9966" w:rsidR="00F35176" w:rsidRDefault="00F35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D2D10" w14:textId="77777777" w:rsidR="00742E70" w:rsidRDefault="00742E70" w:rsidP="00E452AA">
      <w:pPr>
        <w:spacing w:after="0" w:line="240" w:lineRule="auto"/>
      </w:pPr>
      <w:r>
        <w:separator/>
      </w:r>
    </w:p>
  </w:footnote>
  <w:footnote w:type="continuationSeparator" w:id="0">
    <w:p w14:paraId="5789ABC1" w14:textId="77777777" w:rsidR="00742E70" w:rsidRDefault="00742E70" w:rsidP="00E45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F2B77" w14:textId="1A4A7838" w:rsidR="00F35176" w:rsidRDefault="00F35176" w:rsidP="00323218">
    <w:pPr>
      <w:pStyle w:val="Heading1"/>
    </w:pPr>
    <w:r>
      <w:t>Content Collection Form</w:t>
    </w:r>
    <w:r w:rsidR="002138D6">
      <w:t xml:space="preserve"> </w:t>
    </w:r>
    <w:r w:rsidR="001C18BA">
      <w:t xml:space="preserve">- </w:t>
    </w:r>
    <w:r w:rsidR="002138D6">
      <w:t>Webpage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E7289"/>
    <w:multiLevelType w:val="multilevel"/>
    <w:tmpl w:val="6CB6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96D91"/>
    <w:multiLevelType w:val="multilevel"/>
    <w:tmpl w:val="614A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109"/>
    <w:rsid w:val="00023167"/>
    <w:rsid w:val="0005095E"/>
    <w:rsid w:val="000A6109"/>
    <w:rsid w:val="0012473B"/>
    <w:rsid w:val="001C18BA"/>
    <w:rsid w:val="00211373"/>
    <w:rsid w:val="002138D6"/>
    <w:rsid w:val="00323218"/>
    <w:rsid w:val="00335A1D"/>
    <w:rsid w:val="003637F4"/>
    <w:rsid w:val="003E1457"/>
    <w:rsid w:val="004B1239"/>
    <w:rsid w:val="004E116F"/>
    <w:rsid w:val="00515A98"/>
    <w:rsid w:val="005709FC"/>
    <w:rsid w:val="00572DD8"/>
    <w:rsid w:val="0065092F"/>
    <w:rsid w:val="00742E70"/>
    <w:rsid w:val="00793243"/>
    <w:rsid w:val="00935265"/>
    <w:rsid w:val="00A55A59"/>
    <w:rsid w:val="00BC0A5E"/>
    <w:rsid w:val="00C00112"/>
    <w:rsid w:val="00C46BF7"/>
    <w:rsid w:val="00CD4AA7"/>
    <w:rsid w:val="00D430CD"/>
    <w:rsid w:val="00D90640"/>
    <w:rsid w:val="00E452AA"/>
    <w:rsid w:val="00EA1D74"/>
    <w:rsid w:val="00EA6A88"/>
    <w:rsid w:val="00F35176"/>
    <w:rsid w:val="00FA500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A89AD"/>
  <w15:chartTrackingRefBased/>
  <w15:docId w15:val="{2A4200C6-6DF4-42D0-BA4B-2F841A85A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92F"/>
  </w:style>
  <w:style w:type="paragraph" w:styleId="Heading1">
    <w:name w:val="heading 1"/>
    <w:basedOn w:val="Normal"/>
    <w:next w:val="Normal"/>
    <w:link w:val="Heading1Char"/>
    <w:uiPriority w:val="9"/>
    <w:qFormat/>
    <w:rsid w:val="003232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1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32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6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137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45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2AA"/>
  </w:style>
  <w:style w:type="paragraph" w:styleId="Footer">
    <w:name w:val="footer"/>
    <w:basedOn w:val="Normal"/>
    <w:link w:val="FooterChar"/>
    <w:uiPriority w:val="99"/>
    <w:unhideWhenUsed/>
    <w:rsid w:val="00E45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2AA"/>
  </w:style>
  <w:style w:type="character" w:customStyle="1" w:styleId="Heading1Char">
    <w:name w:val="Heading 1 Char"/>
    <w:basedOn w:val="DefaultParagraphFont"/>
    <w:link w:val="Heading1"/>
    <w:uiPriority w:val="9"/>
    <w:rsid w:val="00323218"/>
    <w:rPr>
      <w:rFonts w:asciiTheme="majorHAnsi" w:eastAsiaTheme="majorEastAsia" w:hAnsiTheme="majorHAnsi" w:cstheme="majorBidi"/>
      <w:color w:val="2F5496" w:themeColor="accent1" w:themeShade="BF"/>
      <w:sz w:val="32"/>
      <w:szCs w:val="32"/>
    </w:rPr>
  </w:style>
  <w:style w:type="table" w:styleId="PlainTable2">
    <w:name w:val="Plain Table 2"/>
    <w:basedOn w:val="TableNormal"/>
    <w:uiPriority w:val="42"/>
    <w:rsid w:val="000231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7932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79324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A1D74"/>
    <w:rPr>
      <w:color w:val="0563C1" w:themeColor="hyperlink"/>
      <w:u w:val="single"/>
    </w:rPr>
  </w:style>
  <w:style w:type="paragraph" w:styleId="NormalWeb">
    <w:name w:val="Normal (Web)"/>
    <w:basedOn w:val="Normal"/>
    <w:uiPriority w:val="99"/>
    <w:semiHidden/>
    <w:unhideWhenUsed/>
    <w:rsid w:val="00C0011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294083">
      <w:bodyDiv w:val="1"/>
      <w:marLeft w:val="0"/>
      <w:marRight w:val="0"/>
      <w:marTop w:val="0"/>
      <w:marBottom w:val="0"/>
      <w:divBdr>
        <w:top w:val="none" w:sz="0" w:space="0" w:color="auto"/>
        <w:left w:val="none" w:sz="0" w:space="0" w:color="auto"/>
        <w:bottom w:val="none" w:sz="0" w:space="0" w:color="auto"/>
        <w:right w:val="none" w:sz="0" w:space="0" w:color="auto"/>
      </w:divBdr>
    </w:div>
    <w:div w:id="627782786">
      <w:bodyDiv w:val="1"/>
      <w:marLeft w:val="0"/>
      <w:marRight w:val="0"/>
      <w:marTop w:val="0"/>
      <w:marBottom w:val="0"/>
      <w:divBdr>
        <w:top w:val="none" w:sz="0" w:space="0" w:color="auto"/>
        <w:left w:val="none" w:sz="0" w:space="0" w:color="auto"/>
        <w:bottom w:val="none" w:sz="0" w:space="0" w:color="auto"/>
        <w:right w:val="none" w:sz="0" w:space="0" w:color="auto"/>
      </w:divBdr>
    </w:div>
    <w:div w:id="160433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cmz6yaP_150" TargetMode="External"/><Relationship Id="rId18" Type="http://schemas.openxmlformats.org/officeDocument/2006/relationships/hyperlink" Target="https://www.linkedin.com/company/saudi-xero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office.xerox.com/software-solutions/xerox-print-management-and-mobility-service/enus.html" TargetMode="External"/><Relationship Id="rId17" Type="http://schemas.openxmlformats.org/officeDocument/2006/relationships/hyperlink" Target="https://twitter.com/saudixerox?lang=en" TargetMode="External"/><Relationship Id="rId2" Type="http://schemas.openxmlformats.org/officeDocument/2006/relationships/customXml" Target="../customXml/item2.xml"/><Relationship Id="rId16" Type="http://schemas.openxmlformats.org/officeDocument/2006/relationships/hyperlink" Target="https://twitter.com/saudixerox?lang=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s://youtu.be/VGZbh7h-yVI" TargetMode="External"/><Relationship Id="rId23" Type="http://schemas.openxmlformats.org/officeDocument/2006/relationships/theme" Target="theme/theme1.xml"/><Relationship Id="rId10" Type="http://schemas.openxmlformats.org/officeDocument/2006/relationships/hyperlink" Target="https://www.office.xerox.com/software-solutions/xerox-print-management-and-mobility-service/enus.html" TargetMode="External"/><Relationship Id="rId19" Type="http://schemas.openxmlformats.org/officeDocument/2006/relationships/hyperlink" Target="https://www.linkedin.com/company/saudi-xero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96B27DD356FE438D281571D2E0209E" ma:contentTypeVersion="8" ma:contentTypeDescription="Create a new document." ma:contentTypeScope="" ma:versionID="084b492c426657e43657a1188e875ab8">
  <xsd:schema xmlns:xsd="http://www.w3.org/2001/XMLSchema" xmlns:xs="http://www.w3.org/2001/XMLSchema" xmlns:p="http://schemas.microsoft.com/office/2006/metadata/properties" xmlns:ns3="2336d2fe-5734-44b9-ae26-02c3c805727c" targetNamespace="http://schemas.microsoft.com/office/2006/metadata/properties" ma:root="true" ma:fieldsID="e88af9812355b03a9eeda652123a7f56" ns3:_="">
    <xsd:import namespace="2336d2fe-5734-44b9-ae26-02c3c80572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6d2fe-5734-44b9-ae26-02c3c8057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FD3A2A-8BF2-410E-85F3-E8B5A4E65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6d2fe-5734-44b9-ae26-02c3c8057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B6F30-181A-440D-A729-3E3F90C90956}">
  <ds:schemaRefs>
    <ds:schemaRef ds:uri="http://schemas.microsoft.com/sharepoint/v3/contenttype/forms"/>
  </ds:schemaRefs>
</ds:datastoreItem>
</file>

<file path=customXml/itemProps3.xml><?xml version="1.0" encoding="utf-8"?>
<ds:datastoreItem xmlns:ds="http://schemas.openxmlformats.org/officeDocument/2006/customXml" ds:itemID="{D8F974DA-A8D7-4E9D-968A-FC40CF3B589B}">
  <ds:schemaRefs>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2336d2fe-5734-44b9-ae26-02c3c805727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Kingscote Inc.</dc:creator>
  <cp:keywords>Web Collection Form</cp:keywords>
  <dc:description/>
  <cp:lastModifiedBy>Sahar M. Hashbal</cp:lastModifiedBy>
  <cp:revision>2</cp:revision>
  <dcterms:created xsi:type="dcterms:W3CDTF">2019-12-19T13:53:00Z</dcterms:created>
  <dcterms:modified xsi:type="dcterms:W3CDTF">2019-12-19T13:53:00Z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0x0101008E96B27DD356FE438D281571D2E0209E</vt:lpwstr>
  </property>
</Properties>
</file>