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E2E1D" w14:textId="6805C622" w:rsidR="00D90640" w:rsidRPr="004E116F" w:rsidRDefault="005709FC" w:rsidP="00793243">
      <w:pPr>
        <w:pStyle w:val="Heading3"/>
        <w:rPr>
          <w:color w:val="auto"/>
          <w:sz w:val="22"/>
          <w:szCs w:val="22"/>
        </w:rPr>
      </w:pPr>
      <w:bookmarkStart w:id="0" w:name="_GoBack"/>
      <w:r w:rsidRPr="004E116F">
        <w:rPr>
          <w:color w:val="auto"/>
          <w:sz w:val="22"/>
          <w:szCs w:val="22"/>
        </w:rPr>
        <w:t>Document Control Information</w:t>
      </w:r>
    </w:p>
    <w:tbl>
      <w:tblPr>
        <w:tblStyle w:val="PlainTable5"/>
        <w:tblW w:w="9072" w:type="dxa"/>
        <w:tblLook w:val="04A0" w:firstRow="1" w:lastRow="0" w:firstColumn="1" w:lastColumn="0" w:noHBand="0" w:noVBand="1"/>
      </w:tblPr>
      <w:tblGrid>
        <w:gridCol w:w="1560"/>
        <w:gridCol w:w="7512"/>
      </w:tblGrid>
      <w:tr w:rsidR="004E116F" w:rsidRPr="004E116F" w14:paraId="75485D20" w14:textId="77777777" w:rsidTr="007932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595959" w:themeColor="text1" w:themeTint="A6"/>
              <w:right w:val="single" w:sz="4" w:space="0" w:color="595959" w:themeColor="text1" w:themeTint="A6"/>
            </w:tcBorders>
          </w:tcPr>
          <w:bookmarkEnd w:id="0"/>
          <w:p w14:paraId="2BD2F413" w14:textId="09DBAA8F" w:rsidR="005709FC" w:rsidRPr="004E116F" w:rsidRDefault="005709FC">
            <w:pPr>
              <w:rPr>
                <w:sz w:val="20"/>
                <w:szCs w:val="20"/>
              </w:rPr>
            </w:pPr>
            <w:r w:rsidRPr="004E116F">
              <w:rPr>
                <w:sz w:val="20"/>
                <w:szCs w:val="20"/>
              </w:rPr>
              <w:t>Page No.</w:t>
            </w:r>
            <w:r w:rsidR="00F35176" w:rsidRPr="004E116F">
              <w:rPr>
                <w:sz w:val="20"/>
                <w:szCs w:val="20"/>
              </w:rPr>
              <w:t xml:space="preserve"> &amp; Ver.</w:t>
            </w:r>
          </w:p>
        </w:tc>
        <w:tc>
          <w:tcPr>
            <w:tcW w:w="7512" w:type="dxa"/>
            <w:tcBorders>
              <w:top w:val="single" w:sz="4" w:space="0" w:color="595959" w:themeColor="text1" w:themeTint="A6"/>
              <w:left w:val="single" w:sz="4" w:space="0" w:color="595959" w:themeColor="text1" w:themeTint="A6"/>
            </w:tcBorders>
          </w:tcPr>
          <w:p w14:paraId="56EA4AE7" w14:textId="668EA2B8" w:rsidR="005709FC" w:rsidRPr="004E116F" w:rsidRDefault="005025A0">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7</w:t>
            </w:r>
            <w:r w:rsidR="00093B3E">
              <w:rPr>
                <w:sz w:val="20"/>
                <w:szCs w:val="20"/>
              </w:rPr>
              <w:t>.1</w:t>
            </w:r>
          </w:p>
        </w:tc>
      </w:tr>
      <w:tr w:rsidR="004E116F" w:rsidRPr="004E116F" w14:paraId="4E098575" w14:textId="77777777" w:rsidTr="0079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2F2F2" w:themeFill="background1" w:themeFillShade="F2"/>
          </w:tcPr>
          <w:p w14:paraId="74299353" w14:textId="13A13BC3" w:rsidR="005709FC" w:rsidRPr="004E116F" w:rsidRDefault="005709FC">
            <w:pPr>
              <w:rPr>
                <w:sz w:val="20"/>
                <w:szCs w:val="20"/>
              </w:rPr>
            </w:pPr>
            <w:r w:rsidRPr="004E116F">
              <w:rPr>
                <w:sz w:val="20"/>
                <w:szCs w:val="20"/>
              </w:rPr>
              <w:t>Date</w:t>
            </w:r>
          </w:p>
        </w:tc>
        <w:tc>
          <w:tcPr>
            <w:tcW w:w="7512" w:type="dxa"/>
          </w:tcPr>
          <w:p w14:paraId="7A05DD58" w14:textId="1117B676" w:rsidR="005709FC" w:rsidRPr="004E116F" w:rsidRDefault="00093B3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19/12</w:t>
            </w:r>
            <w:r w:rsidR="00D50D84">
              <w:rPr>
                <w:sz w:val="20"/>
                <w:szCs w:val="20"/>
              </w:rPr>
              <w:t>/2019</w:t>
            </w:r>
          </w:p>
        </w:tc>
      </w:tr>
      <w:tr w:rsidR="004E116F" w:rsidRPr="004E116F" w14:paraId="161D7622" w14:textId="77777777" w:rsidTr="00793243">
        <w:tc>
          <w:tcPr>
            <w:cnfStyle w:val="001000000000" w:firstRow="0" w:lastRow="0" w:firstColumn="1" w:lastColumn="0" w:oddVBand="0" w:evenVBand="0" w:oddHBand="0" w:evenHBand="0" w:firstRowFirstColumn="0" w:firstRowLastColumn="0" w:lastRowFirstColumn="0" w:lastRowLastColumn="0"/>
            <w:tcW w:w="1560" w:type="dxa"/>
          </w:tcPr>
          <w:p w14:paraId="7798B345" w14:textId="02A19434" w:rsidR="005709FC" w:rsidRPr="004E116F" w:rsidRDefault="005709FC">
            <w:pPr>
              <w:rPr>
                <w:sz w:val="20"/>
                <w:szCs w:val="20"/>
              </w:rPr>
            </w:pPr>
            <w:r w:rsidRPr="004E116F">
              <w:rPr>
                <w:sz w:val="20"/>
                <w:szCs w:val="20"/>
              </w:rPr>
              <w:t>Content Author</w:t>
            </w:r>
          </w:p>
        </w:tc>
        <w:tc>
          <w:tcPr>
            <w:tcW w:w="7512" w:type="dxa"/>
          </w:tcPr>
          <w:p w14:paraId="3822477E" w14:textId="4C951212" w:rsidR="005709FC" w:rsidRPr="004E116F" w:rsidRDefault="00D50D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Sahar Hashbal</w:t>
            </w:r>
          </w:p>
        </w:tc>
      </w:tr>
      <w:tr w:rsidR="004E116F" w:rsidRPr="004E116F" w14:paraId="04BE28C4" w14:textId="77777777" w:rsidTr="0079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595959" w:themeColor="text1" w:themeTint="A6"/>
            </w:tcBorders>
            <w:shd w:val="clear" w:color="auto" w:fill="F2F2F2" w:themeFill="background1" w:themeFillShade="F2"/>
          </w:tcPr>
          <w:p w14:paraId="5E75065F" w14:textId="1701D552" w:rsidR="005709FC" w:rsidRPr="004E116F" w:rsidRDefault="005709FC">
            <w:pPr>
              <w:rPr>
                <w:sz w:val="20"/>
                <w:szCs w:val="20"/>
              </w:rPr>
            </w:pPr>
            <w:r w:rsidRPr="004E116F">
              <w:rPr>
                <w:sz w:val="20"/>
                <w:szCs w:val="20"/>
              </w:rPr>
              <w:t>Approved By</w:t>
            </w:r>
          </w:p>
        </w:tc>
        <w:tc>
          <w:tcPr>
            <w:tcW w:w="7512" w:type="dxa"/>
            <w:tcBorders>
              <w:bottom w:val="single" w:sz="4" w:space="0" w:color="595959" w:themeColor="text1" w:themeTint="A6"/>
            </w:tcBorders>
          </w:tcPr>
          <w:p w14:paraId="4A825330" w14:textId="429BBA0B" w:rsidR="005709FC" w:rsidRPr="004E116F" w:rsidRDefault="00D50D8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Ahmed Kasaby</w:t>
            </w:r>
          </w:p>
        </w:tc>
      </w:tr>
    </w:tbl>
    <w:p w14:paraId="5DFB8C95" w14:textId="4676EF31" w:rsidR="00E452AA" w:rsidRPr="004E116F" w:rsidRDefault="00E452AA"/>
    <w:p w14:paraId="5382CB2C" w14:textId="2F958F1A" w:rsidR="0065092F" w:rsidRPr="004E116F" w:rsidRDefault="00335A1D" w:rsidP="0065092F">
      <w:pPr>
        <w:pStyle w:val="Heading2"/>
        <w:jc w:val="center"/>
        <w:rPr>
          <w:color w:val="auto"/>
        </w:rPr>
      </w:pPr>
      <w:r>
        <w:rPr>
          <w:color w:val="auto"/>
        </w:rPr>
        <w:t>Webpage Header</w:t>
      </w:r>
    </w:p>
    <w:p w14:paraId="32B2C118" w14:textId="75CA3775" w:rsidR="005709FC" w:rsidRPr="004E116F" w:rsidRDefault="005709FC" w:rsidP="00F35176">
      <w:pPr>
        <w:spacing w:after="0"/>
        <w:jc w:val="center"/>
        <w:rPr>
          <w:sz w:val="20"/>
          <w:szCs w:val="20"/>
        </w:rPr>
      </w:pPr>
      <w:r w:rsidRPr="004E116F">
        <w:rPr>
          <w:sz w:val="20"/>
          <w:szCs w:val="20"/>
        </w:rPr>
        <w:t>Provide Header Information Required On The Page</w:t>
      </w:r>
    </w:p>
    <w:tbl>
      <w:tblPr>
        <w:tblStyle w:val="PlainTable2"/>
        <w:tblW w:w="5000" w:type="pct"/>
        <w:tblLook w:val="04A0" w:firstRow="1" w:lastRow="0" w:firstColumn="1" w:lastColumn="0" w:noHBand="0" w:noVBand="1"/>
      </w:tblPr>
      <w:tblGrid>
        <w:gridCol w:w="1560"/>
        <w:gridCol w:w="2953"/>
        <w:gridCol w:w="3000"/>
        <w:gridCol w:w="1513"/>
      </w:tblGrid>
      <w:tr w:rsidR="004E116F" w:rsidRPr="004E116F" w14:paraId="61F7A4A3" w14:textId="77777777" w:rsidTr="00515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gridSpan w:val="2"/>
            <w:tcBorders>
              <w:top w:val="single" w:sz="4" w:space="0" w:color="7F7F7F" w:themeColor="text1" w:themeTint="80"/>
              <w:right w:val="single" w:sz="4" w:space="0" w:color="595959" w:themeColor="text1" w:themeTint="A6"/>
            </w:tcBorders>
          </w:tcPr>
          <w:p w14:paraId="7AC287F5" w14:textId="16B93DDC" w:rsidR="00023167" w:rsidRPr="004E116F" w:rsidRDefault="00EA6A88" w:rsidP="00D90640">
            <w:r w:rsidRPr="004E116F">
              <w:t>En.</w:t>
            </w:r>
          </w:p>
        </w:tc>
        <w:tc>
          <w:tcPr>
            <w:tcW w:w="2500" w:type="pct"/>
            <w:gridSpan w:val="2"/>
            <w:tcBorders>
              <w:top w:val="single" w:sz="4" w:space="0" w:color="7F7F7F" w:themeColor="text1" w:themeTint="80"/>
              <w:left w:val="single" w:sz="4" w:space="0" w:color="595959" w:themeColor="text1" w:themeTint="A6"/>
            </w:tcBorders>
          </w:tcPr>
          <w:p w14:paraId="13AFFFDE" w14:textId="68AD2E94" w:rsidR="00023167" w:rsidRPr="004E116F" w:rsidRDefault="00EA6A88" w:rsidP="00D90640">
            <w:pPr>
              <w:jc w:val="right"/>
              <w:cnfStyle w:val="100000000000" w:firstRow="1" w:lastRow="0" w:firstColumn="0" w:lastColumn="0" w:oddVBand="0" w:evenVBand="0" w:oddHBand="0" w:evenHBand="0" w:firstRowFirstColumn="0" w:firstRowLastColumn="0" w:lastRowFirstColumn="0" w:lastRowLastColumn="0"/>
            </w:pPr>
            <w:r w:rsidRPr="004E116F">
              <w:t>Ar.</w:t>
            </w:r>
          </w:p>
        </w:tc>
      </w:tr>
      <w:tr w:rsidR="00515A98" w:rsidRPr="004E116F" w14:paraId="088CD779" w14:textId="77777777" w:rsidTr="00A55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gridSpan w:val="2"/>
            <w:tcBorders>
              <w:right w:val="single" w:sz="4" w:space="0" w:color="595959" w:themeColor="text1" w:themeTint="A6"/>
            </w:tcBorders>
          </w:tcPr>
          <w:p w14:paraId="25EBAB53" w14:textId="54A2DBF9" w:rsidR="00515A98" w:rsidRPr="00515A98" w:rsidRDefault="00515A98" w:rsidP="00D90640">
            <w:pPr>
              <w:rPr>
                <w:b w:val="0"/>
                <w:bCs w:val="0"/>
              </w:rPr>
            </w:pPr>
            <w:r w:rsidRPr="00515A98">
              <w:rPr>
                <w:b w:val="0"/>
                <w:bCs w:val="0"/>
              </w:rPr>
              <w:t>Page Title</w:t>
            </w:r>
            <w:r w:rsidR="00D50D84">
              <w:rPr>
                <w:b w:val="0"/>
                <w:bCs w:val="0"/>
              </w:rPr>
              <w:t xml:space="preserve">: </w:t>
            </w:r>
            <w:r w:rsidR="00F14117" w:rsidRPr="00F14117">
              <w:rPr>
                <w:b w:val="0"/>
                <w:bCs w:val="0"/>
              </w:rPr>
              <w:t>Workflow Automation Solutions</w:t>
            </w:r>
          </w:p>
        </w:tc>
        <w:tc>
          <w:tcPr>
            <w:tcW w:w="2500" w:type="pct"/>
            <w:gridSpan w:val="2"/>
            <w:tcBorders>
              <w:left w:val="single" w:sz="4" w:space="0" w:color="595959" w:themeColor="text1" w:themeTint="A6"/>
            </w:tcBorders>
          </w:tcPr>
          <w:p w14:paraId="5D184E9D" w14:textId="72AA2FFA" w:rsidR="00515A98" w:rsidRPr="004E116F" w:rsidRDefault="00515A98" w:rsidP="00D90640">
            <w:pPr>
              <w:jc w:val="right"/>
              <w:cnfStyle w:val="000000100000" w:firstRow="0" w:lastRow="0" w:firstColumn="0" w:lastColumn="0" w:oddVBand="0" w:evenVBand="0" w:oddHBand="1" w:evenHBand="0" w:firstRowFirstColumn="0" w:firstRowLastColumn="0" w:lastRowFirstColumn="0" w:lastRowLastColumn="0"/>
            </w:pPr>
            <w:r w:rsidRPr="00515A98">
              <w:t>Page Title</w:t>
            </w:r>
          </w:p>
        </w:tc>
      </w:tr>
      <w:tr w:rsidR="004E116F" w:rsidRPr="004E116F" w14:paraId="4F5859C5" w14:textId="77777777" w:rsidTr="00515A98">
        <w:tc>
          <w:tcPr>
            <w:cnfStyle w:val="001000000000" w:firstRow="0" w:lastRow="0" w:firstColumn="1" w:lastColumn="0" w:oddVBand="0" w:evenVBand="0" w:oddHBand="0" w:evenHBand="0" w:firstRowFirstColumn="0" w:firstRowLastColumn="0" w:lastRowFirstColumn="0" w:lastRowLastColumn="0"/>
            <w:tcW w:w="864" w:type="pct"/>
            <w:tcBorders>
              <w:right w:val="single" w:sz="4" w:space="0" w:color="595959" w:themeColor="text1" w:themeTint="A6"/>
            </w:tcBorders>
          </w:tcPr>
          <w:p w14:paraId="764CA6D8" w14:textId="705109EB" w:rsidR="00D90640" w:rsidRPr="004E116F" w:rsidRDefault="00D90640" w:rsidP="00D90640">
            <w:pPr>
              <w:rPr>
                <w:b w:val="0"/>
                <w:bCs w:val="0"/>
              </w:rPr>
            </w:pPr>
            <w:r w:rsidRPr="004E116F">
              <w:rPr>
                <w:b w:val="0"/>
                <w:bCs w:val="0"/>
              </w:rPr>
              <w:t xml:space="preserve">Tagline </w:t>
            </w:r>
          </w:p>
        </w:tc>
        <w:tc>
          <w:tcPr>
            <w:tcW w:w="1636" w:type="pct"/>
            <w:tcBorders>
              <w:left w:val="single" w:sz="4" w:space="0" w:color="595959" w:themeColor="text1" w:themeTint="A6"/>
              <w:right w:val="single" w:sz="4" w:space="0" w:color="595959" w:themeColor="text1" w:themeTint="A6"/>
            </w:tcBorders>
          </w:tcPr>
          <w:p w14:paraId="75A9A89F" w14:textId="48B47FD2" w:rsidR="00D90640" w:rsidRPr="004E116F" w:rsidRDefault="00F14117" w:rsidP="00F14117">
            <w:pPr>
              <w:cnfStyle w:val="000000000000" w:firstRow="0" w:lastRow="0" w:firstColumn="0" w:lastColumn="0" w:oddVBand="0" w:evenVBand="0" w:oddHBand="0" w:evenHBand="0" w:firstRowFirstColumn="0" w:firstRowLastColumn="0" w:lastRowFirstColumn="0" w:lastRowLastColumn="0"/>
            </w:pPr>
            <w:r>
              <w:t xml:space="preserve"> A</w:t>
            </w:r>
            <w:r w:rsidR="00D50D84" w:rsidRPr="00D50D84">
              <w:t>utomate workflow</w:t>
            </w:r>
            <w:r>
              <w:t xml:space="preserve"> in your workplace and</w:t>
            </w:r>
            <w:r w:rsidR="00D50D84" w:rsidRPr="00D50D84">
              <w:t xml:space="preserve"> </w:t>
            </w:r>
            <w:r>
              <w:t>save</w:t>
            </w:r>
            <w:r w:rsidR="00D50D84" w:rsidRPr="00D50D84">
              <w:t xml:space="preserve"> time and money.</w:t>
            </w:r>
          </w:p>
        </w:tc>
        <w:tc>
          <w:tcPr>
            <w:tcW w:w="1662" w:type="pct"/>
            <w:tcBorders>
              <w:left w:val="single" w:sz="4" w:space="0" w:color="595959" w:themeColor="text1" w:themeTint="A6"/>
              <w:right w:val="single" w:sz="4" w:space="0" w:color="595959" w:themeColor="text1" w:themeTint="A6"/>
            </w:tcBorders>
          </w:tcPr>
          <w:p w14:paraId="08B6DB38" w14:textId="77777777" w:rsidR="00D90640" w:rsidRPr="004E116F" w:rsidRDefault="00D90640" w:rsidP="00F35176">
            <w:pPr>
              <w:jc w:val="right"/>
              <w:cnfStyle w:val="000000000000" w:firstRow="0" w:lastRow="0" w:firstColumn="0" w:lastColumn="0" w:oddVBand="0" w:evenVBand="0" w:oddHBand="0" w:evenHBand="0" w:firstRowFirstColumn="0" w:firstRowLastColumn="0" w:lastRowFirstColumn="0" w:lastRowLastColumn="0"/>
            </w:pPr>
          </w:p>
        </w:tc>
        <w:tc>
          <w:tcPr>
            <w:tcW w:w="838" w:type="pct"/>
            <w:tcBorders>
              <w:left w:val="single" w:sz="4" w:space="0" w:color="595959" w:themeColor="text1" w:themeTint="A6"/>
            </w:tcBorders>
          </w:tcPr>
          <w:p w14:paraId="6A04A5C5" w14:textId="699D4896" w:rsidR="00D90640" w:rsidRPr="004E116F" w:rsidRDefault="00D90640" w:rsidP="00D90640">
            <w:pPr>
              <w:jc w:val="right"/>
              <w:cnfStyle w:val="000000000000" w:firstRow="0" w:lastRow="0" w:firstColumn="0" w:lastColumn="0" w:oddVBand="0" w:evenVBand="0" w:oddHBand="0" w:evenHBand="0" w:firstRowFirstColumn="0" w:firstRowLastColumn="0" w:lastRowFirstColumn="0" w:lastRowLastColumn="0"/>
            </w:pPr>
            <w:r w:rsidRPr="004E116F">
              <w:t>Tagline</w:t>
            </w:r>
          </w:p>
        </w:tc>
      </w:tr>
      <w:tr w:rsidR="004E116F" w:rsidRPr="004E116F" w14:paraId="11E462EC" w14:textId="77777777" w:rsidTr="00515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pct"/>
            <w:tcBorders>
              <w:right w:val="single" w:sz="4" w:space="0" w:color="595959" w:themeColor="text1" w:themeTint="A6"/>
            </w:tcBorders>
          </w:tcPr>
          <w:p w14:paraId="0A9BBAA4" w14:textId="612CDFA1" w:rsidR="00211373" w:rsidRPr="004E116F" w:rsidRDefault="00211373" w:rsidP="00D90640">
            <w:pPr>
              <w:rPr>
                <w:b w:val="0"/>
                <w:bCs w:val="0"/>
              </w:rPr>
            </w:pPr>
            <w:r w:rsidRPr="004E116F">
              <w:rPr>
                <w:b w:val="0"/>
                <w:bCs w:val="0"/>
              </w:rPr>
              <w:t>Header Image</w:t>
            </w:r>
          </w:p>
          <w:p w14:paraId="1654BE3D" w14:textId="1EAFE7AB" w:rsidR="00211373" w:rsidRPr="004E116F" w:rsidRDefault="00211373" w:rsidP="00D90640">
            <w:pPr>
              <w:rPr>
                <w:b w:val="0"/>
                <w:bCs w:val="0"/>
              </w:rPr>
            </w:pPr>
            <w:r w:rsidRPr="004E116F">
              <w:rPr>
                <w:b w:val="0"/>
                <w:bCs w:val="0"/>
                <w:sz w:val="16"/>
                <w:szCs w:val="16"/>
              </w:rPr>
              <w:t>Provide Link/name</w:t>
            </w:r>
          </w:p>
        </w:tc>
        <w:tc>
          <w:tcPr>
            <w:tcW w:w="1636" w:type="pct"/>
            <w:tcBorders>
              <w:left w:val="single" w:sz="4" w:space="0" w:color="595959" w:themeColor="text1" w:themeTint="A6"/>
              <w:right w:val="single" w:sz="4" w:space="0" w:color="595959" w:themeColor="text1" w:themeTint="A6"/>
            </w:tcBorders>
          </w:tcPr>
          <w:p w14:paraId="4C12DBD6" w14:textId="1C43A3D4" w:rsidR="00211373" w:rsidRPr="00093B3E" w:rsidRDefault="00093B3E" w:rsidP="00D90640">
            <w:pPr>
              <w:cnfStyle w:val="000000100000" w:firstRow="0" w:lastRow="0" w:firstColumn="0" w:lastColumn="0" w:oddVBand="0" w:evenVBand="0" w:oddHBand="1" w:evenHBand="0" w:firstRowFirstColumn="0" w:firstRowLastColumn="0" w:lastRowFirstColumn="0" w:lastRowLastColumn="0"/>
              <w:rPr>
                <w:u w:val="single"/>
              </w:rPr>
            </w:pPr>
            <w:r w:rsidRPr="00093B3E">
              <w:rPr>
                <w:b/>
                <w:bCs/>
                <w:color w:val="FF0000"/>
              </w:rPr>
              <w:t>Image name:</w:t>
            </w:r>
            <w:r>
              <w:rPr>
                <w:u w:val="single"/>
              </w:rPr>
              <w:t xml:space="preserve"> </w:t>
            </w:r>
            <w:r w:rsidRPr="00093B3E">
              <w:rPr>
                <w:u w:val="single"/>
              </w:rPr>
              <w:t>Customer Automation</w:t>
            </w:r>
          </w:p>
        </w:tc>
        <w:tc>
          <w:tcPr>
            <w:tcW w:w="1662" w:type="pct"/>
            <w:tcBorders>
              <w:left w:val="single" w:sz="4" w:space="0" w:color="595959" w:themeColor="text1" w:themeTint="A6"/>
              <w:right w:val="single" w:sz="4" w:space="0" w:color="595959" w:themeColor="text1" w:themeTint="A6"/>
            </w:tcBorders>
          </w:tcPr>
          <w:p w14:paraId="0A888AFE" w14:textId="77777777" w:rsidR="00211373" w:rsidRPr="004E116F" w:rsidRDefault="00211373" w:rsidP="00F35176">
            <w:pPr>
              <w:jc w:val="right"/>
              <w:cnfStyle w:val="000000100000" w:firstRow="0" w:lastRow="0" w:firstColumn="0" w:lastColumn="0" w:oddVBand="0" w:evenVBand="0" w:oddHBand="1" w:evenHBand="0" w:firstRowFirstColumn="0" w:firstRowLastColumn="0" w:lastRowFirstColumn="0" w:lastRowLastColumn="0"/>
            </w:pPr>
          </w:p>
        </w:tc>
        <w:tc>
          <w:tcPr>
            <w:tcW w:w="838" w:type="pct"/>
            <w:tcBorders>
              <w:left w:val="single" w:sz="4" w:space="0" w:color="595959" w:themeColor="text1" w:themeTint="A6"/>
            </w:tcBorders>
          </w:tcPr>
          <w:p w14:paraId="6D9502B5" w14:textId="3CC9C44F" w:rsidR="00211373" w:rsidRPr="004E116F" w:rsidRDefault="00211373" w:rsidP="00D90640">
            <w:pPr>
              <w:jc w:val="right"/>
              <w:cnfStyle w:val="000000100000" w:firstRow="0" w:lastRow="0" w:firstColumn="0" w:lastColumn="0" w:oddVBand="0" w:evenVBand="0" w:oddHBand="1" w:evenHBand="0" w:firstRowFirstColumn="0" w:firstRowLastColumn="0" w:lastRowFirstColumn="0" w:lastRowLastColumn="0"/>
            </w:pPr>
            <w:r w:rsidRPr="004E116F">
              <w:t>Header Image</w:t>
            </w:r>
          </w:p>
          <w:p w14:paraId="3348FB7B" w14:textId="2C1E2AA1" w:rsidR="00211373" w:rsidRPr="004E116F" w:rsidRDefault="00211373" w:rsidP="00D90640">
            <w:pPr>
              <w:jc w:val="right"/>
              <w:cnfStyle w:val="000000100000" w:firstRow="0" w:lastRow="0" w:firstColumn="0" w:lastColumn="0" w:oddVBand="0" w:evenVBand="0" w:oddHBand="1" w:evenHBand="0" w:firstRowFirstColumn="0" w:firstRowLastColumn="0" w:lastRowFirstColumn="0" w:lastRowLastColumn="0"/>
            </w:pPr>
            <w:r w:rsidRPr="004E116F">
              <w:rPr>
                <w:sz w:val="16"/>
                <w:szCs w:val="16"/>
              </w:rPr>
              <w:t>Provide Link/name</w:t>
            </w:r>
          </w:p>
        </w:tc>
      </w:tr>
    </w:tbl>
    <w:p w14:paraId="7CBDD9F9" w14:textId="77777777" w:rsidR="0065092F" w:rsidRPr="004E116F" w:rsidRDefault="0065092F" w:rsidP="00211373">
      <w:pPr>
        <w:pStyle w:val="Heading2"/>
        <w:jc w:val="center"/>
        <w:rPr>
          <w:color w:val="auto"/>
        </w:rPr>
      </w:pPr>
      <w:bookmarkStart w:id="1" w:name="_Hlk21618574"/>
    </w:p>
    <w:p w14:paraId="563BEC50" w14:textId="71BD0D8D" w:rsidR="00D90640" w:rsidRPr="004E116F" w:rsidRDefault="00211373" w:rsidP="00211373">
      <w:pPr>
        <w:pStyle w:val="Heading2"/>
        <w:jc w:val="center"/>
        <w:rPr>
          <w:color w:val="auto"/>
        </w:rPr>
      </w:pPr>
      <w:r w:rsidRPr="004E116F">
        <w:rPr>
          <w:color w:val="auto"/>
        </w:rPr>
        <w:t>Main Content</w:t>
      </w:r>
      <w:r w:rsidR="00D90640" w:rsidRPr="004E116F">
        <w:rPr>
          <w:color w:val="auto"/>
        </w:rPr>
        <w:t xml:space="preserve"> </w:t>
      </w:r>
      <w:r w:rsidR="00FA5006" w:rsidRPr="004E116F">
        <w:rPr>
          <w:color w:val="auto"/>
        </w:rPr>
        <w:t>(Subject)</w:t>
      </w:r>
    </w:p>
    <w:p w14:paraId="6F03AF40" w14:textId="30424DDF" w:rsidR="00211373" w:rsidRPr="004E116F" w:rsidRDefault="00323218" w:rsidP="00023167">
      <w:pPr>
        <w:spacing w:after="0"/>
        <w:jc w:val="center"/>
        <w:rPr>
          <w:sz w:val="20"/>
          <w:szCs w:val="20"/>
        </w:rPr>
      </w:pPr>
      <w:r w:rsidRPr="004E116F">
        <w:rPr>
          <w:sz w:val="20"/>
          <w:szCs w:val="20"/>
        </w:rPr>
        <w:t xml:space="preserve">Provide </w:t>
      </w:r>
      <w:r w:rsidR="00E452AA" w:rsidRPr="004E116F">
        <w:rPr>
          <w:sz w:val="20"/>
          <w:szCs w:val="20"/>
        </w:rPr>
        <w:t>Details Required On The Page</w:t>
      </w:r>
      <w:r w:rsidR="00F35176" w:rsidRPr="004E116F">
        <w:rPr>
          <w:sz w:val="20"/>
          <w:szCs w:val="20"/>
        </w:rPr>
        <w:t xml:space="preserve"> </w:t>
      </w:r>
      <w:r w:rsidR="00E452AA" w:rsidRPr="004E116F">
        <w:rPr>
          <w:sz w:val="20"/>
          <w:szCs w:val="20"/>
        </w:rPr>
        <w:t>– E.g.</w:t>
      </w:r>
      <w:r w:rsidRPr="004E116F">
        <w:rPr>
          <w:sz w:val="20"/>
          <w:szCs w:val="20"/>
        </w:rPr>
        <w:t>,</w:t>
      </w:r>
      <w:r w:rsidR="00E452AA" w:rsidRPr="004E116F">
        <w:rPr>
          <w:sz w:val="20"/>
          <w:szCs w:val="20"/>
        </w:rPr>
        <w:t xml:space="preserve"> P</w:t>
      </w:r>
      <w:r w:rsidR="00211373" w:rsidRPr="004E116F">
        <w:rPr>
          <w:sz w:val="20"/>
          <w:szCs w:val="20"/>
        </w:rPr>
        <w:t>roduct/</w:t>
      </w:r>
      <w:r w:rsidR="00E452AA" w:rsidRPr="004E116F">
        <w:rPr>
          <w:sz w:val="20"/>
          <w:szCs w:val="20"/>
        </w:rPr>
        <w:t>S</w:t>
      </w:r>
      <w:r w:rsidR="00211373" w:rsidRPr="004E116F">
        <w:rPr>
          <w:sz w:val="20"/>
          <w:szCs w:val="20"/>
        </w:rPr>
        <w:t>ervice</w:t>
      </w:r>
      <w:r w:rsidR="00E452AA" w:rsidRPr="004E116F">
        <w:rPr>
          <w:sz w:val="20"/>
          <w:szCs w:val="20"/>
        </w:rPr>
        <w:t>s,</w:t>
      </w:r>
      <w:r w:rsidR="00211373" w:rsidRPr="004E116F">
        <w:rPr>
          <w:sz w:val="20"/>
          <w:szCs w:val="20"/>
        </w:rPr>
        <w:t xml:space="preserve"> </w:t>
      </w:r>
      <w:r w:rsidR="00E452AA" w:rsidRPr="004E116F">
        <w:rPr>
          <w:sz w:val="20"/>
          <w:szCs w:val="20"/>
        </w:rPr>
        <w:t>S</w:t>
      </w:r>
      <w:r w:rsidR="00211373" w:rsidRPr="004E116F">
        <w:rPr>
          <w:sz w:val="20"/>
          <w:szCs w:val="20"/>
        </w:rPr>
        <w:t xml:space="preserve">ummaries, </w:t>
      </w:r>
      <w:r w:rsidR="00E452AA" w:rsidRPr="004E116F">
        <w:rPr>
          <w:sz w:val="20"/>
          <w:szCs w:val="20"/>
        </w:rPr>
        <w:t>I</w:t>
      </w:r>
      <w:r w:rsidR="00211373" w:rsidRPr="004E116F">
        <w:rPr>
          <w:sz w:val="20"/>
          <w:szCs w:val="20"/>
        </w:rPr>
        <w:t>mages</w:t>
      </w:r>
      <w:r w:rsidR="00E452AA" w:rsidRPr="004E116F">
        <w:rPr>
          <w:sz w:val="20"/>
          <w:szCs w:val="20"/>
        </w:rPr>
        <w:t xml:space="preserve">, </w:t>
      </w:r>
      <w:r w:rsidR="00F35176" w:rsidRPr="004E116F">
        <w:rPr>
          <w:sz w:val="20"/>
          <w:szCs w:val="20"/>
        </w:rPr>
        <w:t>E</w:t>
      </w:r>
      <w:r w:rsidR="00E452AA" w:rsidRPr="004E116F">
        <w:rPr>
          <w:sz w:val="20"/>
          <w:szCs w:val="20"/>
        </w:rPr>
        <w:t>tc.</w:t>
      </w:r>
    </w:p>
    <w:tbl>
      <w:tblPr>
        <w:tblStyle w:val="PlainTable2"/>
        <w:tblW w:w="5000" w:type="pct"/>
        <w:tblBorders>
          <w:insideH w:val="single" w:sz="4" w:space="0" w:color="7F7F7F" w:themeColor="text1" w:themeTint="80"/>
          <w:insideV w:val="single" w:sz="4" w:space="0" w:color="595959" w:themeColor="text1" w:themeTint="A6"/>
        </w:tblBorders>
        <w:tblLook w:val="04A0" w:firstRow="1" w:lastRow="0" w:firstColumn="1" w:lastColumn="0" w:noHBand="0" w:noVBand="1"/>
      </w:tblPr>
      <w:tblGrid>
        <w:gridCol w:w="5136"/>
        <w:gridCol w:w="3890"/>
      </w:tblGrid>
      <w:tr w:rsidR="004E116F" w:rsidRPr="004E116F" w14:paraId="01AB410D" w14:textId="77777777" w:rsidTr="00A55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none" w:sz="0" w:space="0" w:color="auto"/>
            </w:tcBorders>
          </w:tcPr>
          <w:bookmarkEnd w:id="1"/>
          <w:p w14:paraId="1D191A81" w14:textId="4BA1E61C" w:rsidR="000A6109" w:rsidRPr="004E116F" w:rsidRDefault="00EA6A88">
            <w:r w:rsidRPr="004E116F">
              <w:t>En.</w:t>
            </w:r>
          </w:p>
        </w:tc>
        <w:tc>
          <w:tcPr>
            <w:tcW w:w="2500" w:type="pct"/>
            <w:tcBorders>
              <w:bottom w:val="none" w:sz="0" w:space="0" w:color="auto"/>
            </w:tcBorders>
          </w:tcPr>
          <w:p w14:paraId="671A93F6" w14:textId="62A28FC8" w:rsidR="000A6109" w:rsidRPr="004E116F" w:rsidRDefault="00EA6A88" w:rsidP="00FA5006">
            <w:pPr>
              <w:jc w:val="right"/>
              <w:cnfStyle w:val="100000000000" w:firstRow="1" w:lastRow="0" w:firstColumn="0" w:lastColumn="0" w:oddVBand="0" w:evenVBand="0" w:oddHBand="0" w:evenHBand="0" w:firstRowFirstColumn="0" w:firstRowLastColumn="0" w:lastRowFirstColumn="0" w:lastRowLastColumn="0"/>
            </w:pPr>
            <w:r w:rsidRPr="004E116F">
              <w:t>Ar.</w:t>
            </w:r>
          </w:p>
        </w:tc>
      </w:tr>
      <w:tr w:rsidR="004E116F" w:rsidRPr="004E116F" w14:paraId="6D6AFFEC" w14:textId="77777777" w:rsidTr="00A55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bottom w:val="none" w:sz="0" w:space="0" w:color="auto"/>
            </w:tcBorders>
          </w:tcPr>
          <w:p w14:paraId="7BAB03F6" w14:textId="77777777" w:rsidR="00093B3E" w:rsidRPr="00093B3E" w:rsidRDefault="00093B3E" w:rsidP="00093B3E">
            <w:pPr>
              <w:rPr>
                <w:rFonts w:ascii="Arial" w:eastAsia="Times New Roman" w:hAnsi="Arial" w:cs="Arial"/>
                <w:b w:val="0"/>
                <w:bCs w:val="0"/>
                <w:sz w:val="28"/>
                <w:szCs w:val="28"/>
              </w:rPr>
            </w:pPr>
            <w:r w:rsidRPr="00093B3E">
              <w:rPr>
                <w:rFonts w:ascii="Arial" w:eastAsia="Times New Roman" w:hAnsi="Arial" w:cs="Arial"/>
                <w:sz w:val="28"/>
                <w:szCs w:val="28"/>
              </w:rPr>
              <w:t>Customer Communication Management</w:t>
            </w:r>
          </w:p>
          <w:p w14:paraId="21EB4CCB" w14:textId="16E3DB49" w:rsidR="00D50D84" w:rsidRPr="004E116F" w:rsidRDefault="00D50D84"/>
        </w:tc>
        <w:tc>
          <w:tcPr>
            <w:tcW w:w="2500" w:type="pct"/>
            <w:tcBorders>
              <w:top w:val="none" w:sz="0" w:space="0" w:color="auto"/>
              <w:bottom w:val="none" w:sz="0" w:space="0" w:color="auto"/>
            </w:tcBorders>
          </w:tcPr>
          <w:p w14:paraId="5AEDBCA6" w14:textId="77777777" w:rsidR="000A6109" w:rsidRPr="004E116F" w:rsidRDefault="000A6109" w:rsidP="00F35176">
            <w:pPr>
              <w:jc w:val="right"/>
              <w:cnfStyle w:val="000000100000" w:firstRow="0" w:lastRow="0" w:firstColumn="0" w:lastColumn="0" w:oddVBand="0" w:evenVBand="0" w:oddHBand="1" w:evenHBand="0" w:firstRowFirstColumn="0" w:firstRowLastColumn="0" w:lastRowFirstColumn="0" w:lastRowLastColumn="0"/>
            </w:pPr>
          </w:p>
        </w:tc>
      </w:tr>
      <w:tr w:rsidR="00093B3E" w:rsidRPr="004E116F" w14:paraId="34B32FA7" w14:textId="77777777" w:rsidTr="00A55A59">
        <w:tc>
          <w:tcPr>
            <w:cnfStyle w:val="001000000000" w:firstRow="0" w:lastRow="0" w:firstColumn="1" w:lastColumn="0" w:oddVBand="0" w:evenVBand="0" w:oddHBand="0" w:evenHBand="0" w:firstRowFirstColumn="0" w:firstRowLastColumn="0" w:lastRowFirstColumn="0" w:lastRowLastColumn="0"/>
            <w:tcW w:w="2500" w:type="pct"/>
          </w:tcPr>
          <w:p w14:paraId="7F1E2499" w14:textId="110695F9" w:rsidR="00093B3E" w:rsidRPr="00093B3E" w:rsidRDefault="00093B3E" w:rsidP="00093B3E">
            <w:pPr>
              <w:rPr>
                <w:sz w:val="28"/>
                <w:szCs w:val="28"/>
              </w:rPr>
            </w:pPr>
            <w:r>
              <w:rPr>
                <w:noProof/>
                <w:sz w:val="28"/>
                <w:szCs w:val="28"/>
                <w:lang w:val="en-US"/>
              </w:rPr>
              <w:drawing>
                <wp:inline distT="0" distB="0" distL="0" distR="0" wp14:anchorId="44B41F50" wp14:editId="17C7D9D1">
                  <wp:extent cx="3048000" cy="20330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stomer Automa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2033016"/>
                          </a:xfrm>
                          <a:prstGeom prst="rect">
                            <a:avLst/>
                          </a:prstGeom>
                        </pic:spPr>
                      </pic:pic>
                    </a:graphicData>
                  </a:graphic>
                </wp:inline>
              </w:drawing>
            </w:r>
          </w:p>
        </w:tc>
        <w:tc>
          <w:tcPr>
            <w:tcW w:w="2500" w:type="pct"/>
          </w:tcPr>
          <w:p w14:paraId="426EEE27" w14:textId="77777777" w:rsidR="00093B3E" w:rsidRPr="004E116F" w:rsidRDefault="00093B3E" w:rsidP="00F35176">
            <w:pPr>
              <w:jc w:val="right"/>
              <w:cnfStyle w:val="000000000000" w:firstRow="0" w:lastRow="0" w:firstColumn="0" w:lastColumn="0" w:oddVBand="0" w:evenVBand="0" w:oddHBand="0" w:evenHBand="0" w:firstRowFirstColumn="0" w:firstRowLastColumn="0" w:lastRowFirstColumn="0" w:lastRowLastColumn="0"/>
            </w:pPr>
          </w:p>
        </w:tc>
      </w:tr>
      <w:tr w:rsidR="004E116F" w:rsidRPr="004E116F" w14:paraId="50D5215D" w14:textId="77777777" w:rsidTr="00A55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84C6967" w14:textId="77777777" w:rsidR="00093B3E" w:rsidRDefault="00093B3E" w:rsidP="00093B3E">
            <w:r>
              <w:t xml:space="preserve">Customer communications – at the </w:t>
            </w:r>
            <w:proofErr w:type="spellStart"/>
            <w:r>
              <w:t>center</w:t>
            </w:r>
            <w:proofErr w:type="spellEnd"/>
            <w:r>
              <w:t xml:space="preserve"> of every touch point – can make or break the customer experience. We can help you ensure customers receive the right communications at the right time at every touch point. And we'll make it easier to communicate consistently in ways that support your brand promise.</w:t>
            </w:r>
          </w:p>
          <w:p w14:paraId="76745740" w14:textId="77777777" w:rsidR="00093B3E" w:rsidRDefault="00093B3E" w:rsidP="00093B3E">
            <w:pPr>
              <w:pStyle w:val="NormalWeb"/>
            </w:pPr>
            <w:r>
              <w:t>With Customer Communication Management Solutions:</w:t>
            </w:r>
          </w:p>
          <w:p w14:paraId="68443359" w14:textId="77777777" w:rsidR="00093B3E" w:rsidRDefault="00093B3E" w:rsidP="00093B3E">
            <w:pPr>
              <w:numPr>
                <w:ilvl w:val="0"/>
                <w:numId w:val="1"/>
              </w:numPr>
              <w:spacing w:before="100" w:beforeAutospacing="1" w:after="100" w:afterAutospacing="1"/>
            </w:pPr>
            <w:r>
              <w:t>Document layouts can be modified at will and printing can be done using simple white cut-sheet paper. </w:t>
            </w:r>
          </w:p>
          <w:p w14:paraId="1B72DC57" w14:textId="77777777" w:rsidR="00093B3E" w:rsidRDefault="00093B3E" w:rsidP="00093B3E">
            <w:pPr>
              <w:numPr>
                <w:ilvl w:val="0"/>
                <w:numId w:val="1"/>
              </w:numPr>
              <w:spacing w:before="100" w:beforeAutospacing="1" w:after="100" w:afterAutospacing="1"/>
            </w:pPr>
            <w:r>
              <w:lastRenderedPageBreak/>
              <w:t>Connect to any existing host server, ERP software or application in order to generate reports and produce documents, with no complex programming or consultation fees. </w:t>
            </w:r>
          </w:p>
          <w:p w14:paraId="207BA483" w14:textId="77777777" w:rsidR="00093B3E" w:rsidRDefault="00093B3E" w:rsidP="00093B3E">
            <w:pPr>
              <w:numPr>
                <w:ilvl w:val="0"/>
                <w:numId w:val="1"/>
              </w:numPr>
              <w:spacing w:before="100" w:beforeAutospacing="1" w:after="100" w:afterAutospacing="1"/>
            </w:pPr>
            <w:r>
              <w:t>Data from any source can be merged and filtered, barcodes and OMR marks can be added to existing documents, to create ready-to-mail and ready-to-archive documents. </w:t>
            </w:r>
          </w:p>
          <w:p w14:paraId="42630431" w14:textId="77777777" w:rsidR="00093B3E" w:rsidRDefault="00093B3E" w:rsidP="00093B3E">
            <w:pPr>
              <w:numPr>
                <w:ilvl w:val="0"/>
                <w:numId w:val="1"/>
              </w:numPr>
              <w:spacing w:before="100" w:beforeAutospacing="1" w:after="100" w:afterAutospacing="1"/>
            </w:pPr>
            <w:r>
              <w:t>Various output formats are also available, making it possible to automate the distribution of documents in the format preferred by recipients, electronically or not.</w:t>
            </w:r>
          </w:p>
          <w:p w14:paraId="6BA49408" w14:textId="77777777" w:rsidR="00093B3E" w:rsidRDefault="00093B3E" w:rsidP="00093B3E">
            <w:r>
              <w:t>Once a Xerox CCM Solution is implemented in an organisation, the advantages are considerable and the positive repercussions are felt throughout the company. Eliminate pre-printed stationery, reduce mail costs, reduce labour costs and improve cash flow.</w:t>
            </w:r>
          </w:p>
          <w:p w14:paraId="23CFD4A5" w14:textId="77777777" w:rsidR="00093B3E" w:rsidRDefault="00093B3E" w:rsidP="00093B3E"/>
          <w:p w14:paraId="771D7A68" w14:textId="77777777" w:rsidR="00093B3E" w:rsidRDefault="00093B3E" w:rsidP="00093B3E">
            <w:pPr>
              <w:rPr>
                <w:rFonts w:ascii="Arial" w:hAnsi="Arial" w:cs="Arial"/>
                <w:color w:val="000000"/>
                <w:shd w:val="clear" w:color="auto" w:fill="FFFFFF"/>
              </w:rPr>
            </w:pPr>
          </w:p>
          <w:p w14:paraId="40EDD806" w14:textId="77777777" w:rsidR="00093B3E" w:rsidRPr="00217473" w:rsidRDefault="00093B3E" w:rsidP="00093B3E">
            <w:pPr>
              <w:rPr>
                <w:rFonts w:ascii="Arial" w:eastAsia="Times New Roman" w:hAnsi="Arial" w:cs="Arial"/>
                <w:b w:val="0"/>
                <w:bCs w:val="0"/>
                <w:sz w:val="36"/>
                <w:szCs w:val="36"/>
              </w:rPr>
            </w:pPr>
            <w:r w:rsidRPr="00217473">
              <w:rPr>
                <w:rFonts w:ascii="Arial" w:eastAsia="Times New Roman" w:hAnsi="Arial" w:cs="Arial"/>
                <w:sz w:val="36"/>
                <w:szCs w:val="36"/>
              </w:rPr>
              <w:t>Enterprise Content Management</w:t>
            </w:r>
          </w:p>
          <w:p w14:paraId="7F853BE9" w14:textId="768DFFB6" w:rsidR="00093B3E" w:rsidRDefault="00093B3E" w:rsidP="00093B3E"/>
          <w:p w14:paraId="4097DE75" w14:textId="43F86C9F" w:rsidR="00093B3E" w:rsidRDefault="00093B3E" w:rsidP="00093B3E">
            <w:r>
              <w:rPr>
                <w:noProof/>
                <w:lang w:val="en-US"/>
              </w:rPr>
              <w:drawing>
                <wp:inline distT="0" distB="0" distL="0" distR="0" wp14:anchorId="2C6BD72B" wp14:editId="106F9563">
                  <wp:extent cx="3120886" cy="208324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ge 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3024" cy="2084669"/>
                          </a:xfrm>
                          <a:prstGeom prst="rect">
                            <a:avLst/>
                          </a:prstGeom>
                        </pic:spPr>
                      </pic:pic>
                    </a:graphicData>
                  </a:graphic>
                </wp:inline>
              </w:drawing>
            </w:r>
          </w:p>
          <w:p w14:paraId="00B50456" w14:textId="77777777" w:rsidR="00093B3E" w:rsidRDefault="00093B3E" w:rsidP="00093B3E">
            <w:pPr>
              <w:rPr>
                <w:rFonts w:ascii="Arial" w:hAnsi="Arial" w:cs="Arial"/>
                <w:color w:val="000000" w:themeColor="text1"/>
              </w:rPr>
            </w:pPr>
          </w:p>
          <w:p w14:paraId="355862C4" w14:textId="23C2BC0D" w:rsidR="00093B3E" w:rsidRDefault="00093B3E" w:rsidP="00093B3E">
            <w:pPr>
              <w:rPr>
                <w:rFonts w:ascii="Arial" w:hAnsi="Arial" w:cs="Arial"/>
                <w:color w:val="000000" w:themeColor="text1"/>
              </w:rPr>
            </w:pPr>
            <w:r>
              <w:rPr>
                <w:rFonts w:ascii="Arial" w:hAnsi="Arial" w:cs="Arial"/>
                <w:color w:val="000000" w:themeColor="text1"/>
              </w:rPr>
              <w:t xml:space="preserve">Capture and </w:t>
            </w:r>
            <w:r w:rsidRPr="00E422E7">
              <w:rPr>
                <w:rFonts w:ascii="Arial" w:hAnsi="Arial" w:cs="Arial"/>
                <w:color w:val="000000" w:themeColor="text1"/>
              </w:rPr>
              <w:t>Access content anytime, anywhere to Increase productivity and workplace efficiency</w:t>
            </w:r>
          </w:p>
          <w:p w14:paraId="1AD1BC44" w14:textId="77777777" w:rsidR="00093B3E" w:rsidRPr="00E422E7" w:rsidRDefault="00093B3E" w:rsidP="00093B3E">
            <w:pPr>
              <w:spacing w:after="100" w:afterAutospacing="1"/>
              <w:rPr>
                <w:rFonts w:ascii="Times New Roman" w:eastAsia="Times New Roman" w:hAnsi="Times New Roman" w:cs="Times New Roman"/>
                <w:sz w:val="24"/>
                <w:szCs w:val="24"/>
              </w:rPr>
            </w:pPr>
            <w:r w:rsidRPr="00E422E7">
              <w:rPr>
                <w:rFonts w:ascii="Times New Roman" w:eastAsia="Times New Roman" w:hAnsi="Times New Roman" w:cs="Times New Roman"/>
                <w:sz w:val="24"/>
                <w:szCs w:val="24"/>
              </w:rPr>
              <w:t>Our workforce today is global and growing exponentially. To keep up with the pace of change, as well as the volume of data created every day, a “good enough” content management strategy is simply not enough.</w:t>
            </w:r>
          </w:p>
          <w:p w14:paraId="7B3045FB" w14:textId="77777777" w:rsidR="00093B3E" w:rsidRPr="00E422E7" w:rsidRDefault="00093B3E" w:rsidP="00093B3E">
            <w:pPr>
              <w:spacing w:before="100" w:beforeAutospacing="1" w:after="100" w:afterAutospacing="1"/>
              <w:rPr>
                <w:rFonts w:ascii="Times New Roman" w:eastAsia="Times New Roman" w:hAnsi="Times New Roman" w:cs="Times New Roman"/>
                <w:sz w:val="24"/>
                <w:szCs w:val="24"/>
              </w:rPr>
            </w:pPr>
            <w:r w:rsidRPr="00E422E7">
              <w:rPr>
                <w:rFonts w:ascii="Times New Roman" w:eastAsia="Times New Roman" w:hAnsi="Times New Roman" w:cs="Times New Roman"/>
                <w:sz w:val="24"/>
                <w:szCs w:val="24"/>
              </w:rPr>
              <w:t xml:space="preserve">Regardless of the nomenclature used by your organisation, Enterprise Content Management (ECM) tools have continued to stay relevant in </w:t>
            </w:r>
            <w:r w:rsidRPr="00E422E7">
              <w:rPr>
                <w:rFonts w:ascii="Times New Roman" w:eastAsia="Times New Roman" w:hAnsi="Times New Roman" w:cs="Times New Roman"/>
                <w:sz w:val="24"/>
                <w:szCs w:val="24"/>
              </w:rPr>
              <w:lastRenderedPageBreak/>
              <w:t>helping businesses achieve their objectives on the following:</w:t>
            </w:r>
          </w:p>
          <w:p w14:paraId="05F9A0C1" w14:textId="77777777" w:rsidR="00093B3E" w:rsidRPr="00E422E7" w:rsidRDefault="00093B3E" w:rsidP="00093B3E">
            <w:pPr>
              <w:numPr>
                <w:ilvl w:val="0"/>
                <w:numId w:val="2"/>
              </w:numPr>
              <w:spacing w:before="100" w:beforeAutospacing="1" w:after="100" w:afterAutospacing="1"/>
              <w:rPr>
                <w:rFonts w:ascii="Times New Roman" w:eastAsia="Times New Roman" w:hAnsi="Times New Roman" w:cs="Times New Roman"/>
                <w:sz w:val="24"/>
                <w:szCs w:val="24"/>
              </w:rPr>
            </w:pPr>
            <w:r w:rsidRPr="00E422E7">
              <w:rPr>
                <w:rFonts w:ascii="Times New Roman" w:eastAsia="Times New Roman" w:hAnsi="Times New Roman" w:cs="Times New Roman"/>
                <w:sz w:val="24"/>
                <w:szCs w:val="24"/>
              </w:rPr>
              <w:t>Giving users access the right information at the right time, in the right format</w:t>
            </w:r>
          </w:p>
          <w:p w14:paraId="5498B53F" w14:textId="77777777" w:rsidR="00093B3E" w:rsidRPr="00E422E7" w:rsidRDefault="00093B3E" w:rsidP="00093B3E">
            <w:pPr>
              <w:numPr>
                <w:ilvl w:val="0"/>
                <w:numId w:val="2"/>
              </w:numPr>
              <w:spacing w:before="100" w:beforeAutospacing="1" w:after="100" w:afterAutospacing="1"/>
              <w:rPr>
                <w:rFonts w:ascii="Times New Roman" w:eastAsia="Times New Roman" w:hAnsi="Times New Roman" w:cs="Times New Roman"/>
                <w:sz w:val="24"/>
                <w:szCs w:val="24"/>
              </w:rPr>
            </w:pPr>
            <w:r w:rsidRPr="00E422E7">
              <w:rPr>
                <w:rFonts w:ascii="Times New Roman" w:eastAsia="Times New Roman" w:hAnsi="Times New Roman" w:cs="Times New Roman"/>
                <w:sz w:val="24"/>
                <w:szCs w:val="24"/>
              </w:rPr>
              <w:t>Supporting quicker business decisions and operations</w:t>
            </w:r>
          </w:p>
          <w:p w14:paraId="016E2761" w14:textId="77777777" w:rsidR="00093B3E" w:rsidRPr="00E422E7" w:rsidRDefault="00093B3E" w:rsidP="00093B3E">
            <w:pPr>
              <w:numPr>
                <w:ilvl w:val="0"/>
                <w:numId w:val="2"/>
              </w:numPr>
              <w:spacing w:before="100" w:beforeAutospacing="1" w:after="100" w:afterAutospacing="1"/>
              <w:rPr>
                <w:rFonts w:ascii="Times New Roman" w:eastAsia="Times New Roman" w:hAnsi="Times New Roman" w:cs="Times New Roman"/>
                <w:sz w:val="24"/>
                <w:szCs w:val="24"/>
              </w:rPr>
            </w:pPr>
            <w:r w:rsidRPr="00E422E7">
              <w:rPr>
                <w:rFonts w:ascii="Times New Roman" w:eastAsia="Times New Roman" w:hAnsi="Times New Roman" w:cs="Times New Roman"/>
                <w:sz w:val="24"/>
                <w:szCs w:val="24"/>
              </w:rPr>
              <w:t>Supporting different work-styles and use of different platforms – mobile devices, or cloud services.</w:t>
            </w:r>
          </w:p>
          <w:p w14:paraId="79E96085" w14:textId="77777777" w:rsidR="00093B3E" w:rsidRPr="00E422E7" w:rsidRDefault="00093B3E" w:rsidP="00093B3E">
            <w:pPr>
              <w:numPr>
                <w:ilvl w:val="0"/>
                <w:numId w:val="2"/>
              </w:numPr>
              <w:spacing w:before="100" w:beforeAutospacing="1" w:after="100" w:afterAutospacing="1"/>
              <w:rPr>
                <w:rFonts w:ascii="Times New Roman" w:eastAsia="Times New Roman" w:hAnsi="Times New Roman" w:cs="Times New Roman"/>
                <w:sz w:val="24"/>
                <w:szCs w:val="24"/>
              </w:rPr>
            </w:pPr>
            <w:r w:rsidRPr="00E422E7">
              <w:rPr>
                <w:rFonts w:ascii="Times New Roman" w:eastAsia="Times New Roman" w:hAnsi="Times New Roman" w:cs="Times New Roman"/>
                <w:sz w:val="24"/>
                <w:szCs w:val="24"/>
              </w:rPr>
              <w:t>Facilitating employee productivity and improving customer service.</w:t>
            </w:r>
          </w:p>
          <w:p w14:paraId="0928B593" w14:textId="77777777" w:rsidR="00093B3E" w:rsidRDefault="00093B3E" w:rsidP="00093B3E">
            <w:pPr>
              <w:numPr>
                <w:ilvl w:val="0"/>
                <w:numId w:val="2"/>
              </w:numPr>
              <w:spacing w:before="100" w:beforeAutospacing="1" w:after="100" w:afterAutospacing="1"/>
              <w:rPr>
                <w:rFonts w:ascii="Times New Roman" w:eastAsia="Times New Roman" w:hAnsi="Times New Roman" w:cs="Times New Roman"/>
                <w:sz w:val="24"/>
                <w:szCs w:val="24"/>
              </w:rPr>
            </w:pPr>
            <w:r w:rsidRPr="00E422E7">
              <w:rPr>
                <w:rFonts w:ascii="Times New Roman" w:eastAsia="Times New Roman" w:hAnsi="Times New Roman" w:cs="Times New Roman"/>
                <w:sz w:val="24"/>
                <w:szCs w:val="24"/>
              </w:rPr>
              <w:t>Enhance information governance, risk management, compliance adherence and audit trail requirements.</w:t>
            </w:r>
          </w:p>
          <w:p w14:paraId="3D8EA9EC" w14:textId="77777777" w:rsidR="00093B3E" w:rsidRDefault="00093B3E" w:rsidP="00093B3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get to capturing your document, you can go</w:t>
            </w:r>
            <w:r w:rsidRPr="000B17C2">
              <w:rPr>
                <w:rFonts w:ascii="Times New Roman" w:eastAsia="Times New Roman" w:hAnsi="Times New Roman" w:cs="Times New Roman"/>
                <w:sz w:val="24"/>
                <w:szCs w:val="24"/>
              </w:rPr>
              <w:t xml:space="preserve"> beyond transactional capture of your business content. With modern day Capture technology, you can reduce manual </w:t>
            </w:r>
          </w:p>
          <w:p w14:paraId="79CA6C97" w14:textId="3E9036AF" w:rsidR="00093B3E" w:rsidRPr="00E422E7" w:rsidRDefault="00093B3E" w:rsidP="00093B3E">
            <w:pPr>
              <w:spacing w:before="100" w:beforeAutospacing="1" w:after="100" w:afterAutospacing="1"/>
              <w:rPr>
                <w:rFonts w:ascii="Times New Roman" w:eastAsia="Times New Roman" w:hAnsi="Times New Roman" w:cs="Times New Roman"/>
                <w:sz w:val="24"/>
                <w:szCs w:val="24"/>
              </w:rPr>
            </w:pPr>
            <w:proofErr w:type="gramStart"/>
            <w:r w:rsidRPr="000B17C2">
              <w:rPr>
                <w:rFonts w:ascii="Times New Roman" w:eastAsia="Times New Roman" w:hAnsi="Times New Roman" w:cs="Times New Roman"/>
                <w:sz w:val="24"/>
                <w:szCs w:val="24"/>
              </w:rPr>
              <w:t>intervention</w:t>
            </w:r>
            <w:proofErr w:type="gramEnd"/>
            <w:r w:rsidRPr="000B17C2">
              <w:rPr>
                <w:rFonts w:ascii="Times New Roman" w:eastAsia="Times New Roman" w:hAnsi="Times New Roman" w:cs="Times New Roman"/>
                <w:sz w:val="24"/>
                <w:szCs w:val="24"/>
              </w:rPr>
              <w:t xml:space="preserve"> in your processes by automating data extraction, classification, and integrate with validation applications. Additionally, with in-built Machine Learning capabilities, the modern day Capture enhances its performance and accuracy. Achieve higher value with your data input without making your document sets more complex to manage.</w:t>
            </w:r>
          </w:p>
          <w:p w14:paraId="65B4D2CA" w14:textId="77777777" w:rsidR="00093B3E" w:rsidRDefault="00093B3E" w:rsidP="00093B3E">
            <w:pPr>
              <w:rPr>
                <w:rFonts w:ascii="Arial" w:hAnsi="Arial" w:cs="Arial"/>
                <w:b w:val="0"/>
                <w:color w:val="000000"/>
                <w:sz w:val="18"/>
                <w:szCs w:val="18"/>
                <w:shd w:val="clear" w:color="auto" w:fill="FFFFFF"/>
                <w:vertAlign w:val="superscript"/>
              </w:rPr>
            </w:pPr>
            <w:r w:rsidRPr="005763DE">
              <w:rPr>
                <w:rFonts w:ascii="Arial" w:hAnsi="Arial" w:cs="Arial"/>
                <w:color w:val="000000"/>
                <w:shd w:val="clear" w:color="auto" w:fill="FFFFFF"/>
              </w:rPr>
              <w:t>Xerox</w:t>
            </w:r>
            <w:r w:rsidRPr="005763DE">
              <w:rPr>
                <w:rFonts w:ascii="Arial" w:hAnsi="Arial" w:cs="Arial"/>
                <w:color w:val="000000"/>
                <w:sz w:val="18"/>
                <w:szCs w:val="18"/>
                <w:shd w:val="clear" w:color="auto" w:fill="FFFFFF"/>
                <w:vertAlign w:val="superscript"/>
              </w:rPr>
              <w:t>®</w:t>
            </w:r>
            <w:r w:rsidRPr="005763DE">
              <w:rPr>
                <w:rFonts w:ascii="Arial" w:hAnsi="Arial" w:cs="Arial"/>
                <w:color w:val="000000"/>
                <w:shd w:val="clear" w:color="auto" w:fill="FFFFFF"/>
              </w:rPr>
              <w:t> </w:t>
            </w:r>
            <w:proofErr w:type="spellStart"/>
            <w:r w:rsidRPr="005763DE">
              <w:rPr>
                <w:rFonts w:ascii="Arial" w:hAnsi="Arial" w:cs="Arial"/>
                <w:color w:val="000000"/>
                <w:shd w:val="clear" w:color="auto" w:fill="FFFFFF"/>
              </w:rPr>
              <w:t>DocuShare</w:t>
            </w:r>
            <w:proofErr w:type="spellEnd"/>
            <w:r w:rsidRPr="005763DE">
              <w:rPr>
                <w:rFonts w:ascii="Arial" w:hAnsi="Arial" w:cs="Arial"/>
                <w:color w:val="000000"/>
                <w:sz w:val="18"/>
                <w:szCs w:val="18"/>
                <w:shd w:val="clear" w:color="auto" w:fill="FFFFFF"/>
                <w:vertAlign w:val="superscript"/>
              </w:rPr>
              <w:t>®</w:t>
            </w:r>
          </w:p>
          <w:p w14:paraId="65078BFD" w14:textId="77777777" w:rsidR="00093B3E" w:rsidRPr="005763DE" w:rsidRDefault="00093B3E" w:rsidP="00093B3E">
            <w:pPr>
              <w:rPr>
                <w:rFonts w:ascii="Arial" w:hAnsi="Arial" w:cs="Arial"/>
                <w:b w:val="0"/>
                <w:color w:val="000000"/>
                <w:sz w:val="28"/>
                <w:szCs w:val="18"/>
                <w:shd w:val="clear" w:color="auto" w:fill="FFFFFF"/>
                <w:vertAlign w:val="superscript"/>
              </w:rPr>
            </w:pPr>
            <w:r w:rsidRPr="005763DE">
              <w:rPr>
                <w:rFonts w:ascii="Arial" w:hAnsi="Arial" w:cs="Arial"/>
                <w:color w:val="000000"/>
                <w:sz w:val="28"/>
                <w:szCs w:val="18"/>
                <w:shd w:val="clear" w:color="auto" w:fill="FFFFFF"/>
                <w:vertAlign w:val="superscript"/>
              </w:rPr>
              <w:t>DocuShare7-Brochure_EN.pdf</w:t>
            </w:r>
          </w:p>
          <w:p w14:paraId="6D92455F" w14:textId="77777777" w:rsidR="00093B3E" w:rsidRDefault="00093B3E" w:rsidP="00093B3E">
            <w:hyperlink r:id="rId12" w:history="1">
              <w:r>
                <w:rPr>
                  <w:rStyle w:val="Hyperlink"/>
                </w:rPr>
                <w:t>https://www.docushare.com/</w:t>
              </w:r>
            </w:hyperlink>
          </w:p>
          <w:p w14:paraId="1F7C2CE6" w14:textId="77777777" w:rsidR="00093B3E" w:rsidRPr="005763DE" w:rsidRDefault="00093B3E" w:rsidP="00093B3E">
            <w:pPr>
              <w:rPr>
                <w:rFonts w:ascii="Arial" w:hAnsi="Arial" w:cs="Arial"/>
                <w:b w:val="0"/>
                <w:color w:val="000000"/>
                <w:sz w:val="18"/>
                <w:szCs w:val="18"/>
                <w:shd w:val="clear" w:color="auto" w:fill="FFFFFF"/>
                <w:vertAlign w:val="superscript"/>
              </w:rPr>
            </w:pPr>
          </w:p>
          <w:p w14:paraId="79D32FDE" w14:textId="77777777" w:rsidR="00093B3E" w:rsidRDefault="00093B3E" w:rsidP="00093B3E">
            <w:r>
              <w:rPr>
                <w:rFonts w:ascii="Arial" w:hAnsi="Arial" w:cs="Arial"/>
                <w:color w:val="000000"/>
                <w:shd w:val="clear" w:color="auto" w:fill="FFFFFF"/>
              </w:rPr>
              <w:t>Xerox</w:t>
            </w:r>
            <w:r>
              <w:rPr>
                <w:rFonts w:ascii="Arial" w:hAnsi="Arial" w:cs="Arial"/>
                <w:color w:val="000000"/>
                <w:sz w:val="18"/>
                <w:szCs w:val="18"/>
                <w:shd w:val="clear" w:color="auto" w:fill="FFFFFF"/>
                <w:vertAlign w:val="superscript"/>
              </w:rPr>
              <w:t>®</w:t>
            </w:r>
            <w:r>
              <w:rPr>
                <w:rFonts w:ascii="Arial" w:hAnsi="Arial" w:cs="Arial"/>
                <w:color w:val="000000"/>
                <w:shd w:val="clear" w:color="auto" w:fill="FFFFFF"/>
              </w:rPr>
              <w:t> </w:t>
            </w:r>
            <w:proofErr w:type="spellStart"/>
            <w:r>
              <w:rPr>
                <w:rFonts w:ascii="Arial" w:hAnsi="Arial" w:cs="Arial"/>
                <w:color w:val="000000"/>
                <w:shd w:val="clear" w:color="auto" w:fill="FFFFFF"/>
              </w:rPr>
              <w:t>DocuShare</w:t>
            </w:r>
            <w:proofErr w:type="spellEnd"/>
            <w:r>
              <w:rPr>
                <w:rFonts w:ascii="Arial" w:hAnsi="Arial" w:cs="Arial"/>
                <w:color w:val="000000"/>
                <w:sz w:val="18"/>
                <w:szCs w:val="18"/>
                <w:shd w:val="clear" w:color="auto" w:fill="FFFFFF"/>
                <w:vertAlign w:val="superscript"/>
              </w:rPr>
              <w:t>®</w:t>
            </w:r>
            <w:r>
              <w:rPr>
                <w:rFonts w:ascii="Arial" w:hAnsi="Arial" w:cs="Arial"/>
                <w:color w:val="000000"/>
                <w:shd w:val="clear" w:color="auto" w:fill="FFFFFF"/>
              </w:rPr>
              <w:t> is a content management portfolio designed to spark digital transformation at your organization. Whether you have 10 employees or 100,000, it can help you start working better today as part of your digital transformation journey.</w:t>
            </w:r>
            <w:r>
              <w:t xml:space="preserve"> </w:t>
            </w:r>
          </w:p>
          <w:p w14:paraId="613F4C49" w14:textId="77777777" w:rsidR="00093B3E" w:rsidRDefault="00093B3E"/>
          <w:p w14:paraId="545E793D" w14:textId="77777777" w:rsidR="00093B3E" w:rsidRPr="00E422E7" w:rsidRDefault="00093B3E" w:rsidP="00093B3E">
            <w:pPr>
              <w:spacing w:before="100" w:beforeAutospacing="1"/>
              <w:rPr>
                <w:rFonts w:ascii="Times New Roman" w:eastAsia="Times New Roman" w:hAnsi="Times New Roman" w:cs="Times New Roman"/>
                <w:sz w:val="24"/>
                <w:szCs w:val="24"/>
              </w:rPr>
            </w:pPr>
            <w:r w:rsidRPr="00E422E7">
              <w:rPr>
                <w:rFonts w:ascii="Times New Roman" w:eastAsia="Times New Roman" w:hAnsi="Times New Roman" w:cs="Times New Roman"/>
                <w:sz w:val="24"/>
                <w:szCs w:val="24"/>
              </w:rPr>
              <w:t xml:space="preserve">Whether you’re looking to update your content management system, seeking advice or get new ideas to improve your ECM strategy, </w:t>
            </w:r>
            <w:r>
              <w:rPr>
                <w:rFonts w:ascii="Times New Roman" w:eastAsia="Times New Roman" w:hAnsi="Times New Roman" w:cs="Times New Roman"/>
                <w:sz w:val="24"/>
                <w:szCs w:val="24"/>
              </w:rPr>
              <w:t>we</w:t>
            </w:r>
            <w:r w:rsidRPr="00E422E7">
              <w:rPr>
                <w:rFonts w:ascii="Times New Roman" w:eastAsia="Times New Roman" w:hAnsi="Times New Roman" w:cs="Times New Roman"/>
                <w:sz w:val="24"/>
                <w:szCs w:val="24"/>
              </w:rPr>
              <w:t xml:space="preserve"> can help.</w:t>
            </w:r>
          </w:p>
          <w:p w14:paraId="475E0881" w14:textId="77777777" w:rsidR="00093B3E" w:rsidRDefault="00093B3E" w:rsidP="00093B3E">
            <w:pPr>
              <w:spacing w:after="100" w:afterAutospacing="1"/>
              <w:rPr>
                <w:rFonts w:ascii="Times New Roman" w:eastAsia="Times New Roman" w:hAnsi="Times New Roman" w:cs="Times New Roman"/>
                <w:sz w:val="24"/>
                <w:szCs w:val="24"/>
              </w:rPr>
            </w:pPr>
            <w:r w:rsidRPr="00E422E7">
              <w:rPr>
                <w:rFonts w:ascii="Times New Roman" w:eastAsia="Times New Roman" w:hAnsi="Times New Roman" w:cs="Times New Roman"/>
                <w:sz w:val="24"/>
                <w:szCs w:val="24"/>
              </w:rPr>
              <w:t xml:space="preserve">Want to know more or discuss how </w:t>
            </w:r>
            <w:r>
              <w:rPr>
                <w:rFonts w:ascii="Times New Roman" w:eastAsia="Times New Roman" w:hAnsi="Times New Roman" w:cs="Times New Roman"/>
                <w:sz w:val="24"/>
                <w:szCs w:val="24"/>
              </w:rPr>
              <w:t xml:space="preserve">we </w:t>
            </w:r>
            <w:r w:rsidRPr="00E422E7">
              <w:rPr>
                <w:rFonts w:ascii="Times New Roman" w:eastAsia="Times New Roman" w:hAnsi="Times New Roman" w:cs="Times New Roman"/>
                <w:sz w:val="24"/>
                <w:szCs w:val="24"/>
              </w:rPr>
              <w:t>can help you create those digital experiences to transform your business? </w:t>
            </w:r>
          </w:p>
          <w:p w14:paraId="3CE8F5D9" w14:textId="5D6AB219" w:rsidR="000A6109" w:rsidRPr="004E116F" w:rsidRDefault="000A6109"/>
        </w:tc>
        <w:tc>
          <w:tcPr>
            <w:tcW w:w="2500" w:type="pct"/>
          </w:tcPr>
          <w:p w14:paraId="502C5C13" w14:textId="77777777" w:rsidR="000A6109" w:rsidRPr="004E116F" w:rsidRDefault="000A6109" w:rsidP="00F35176">
            <w:pPr>
              <w:jc w:val="right"/>
              <w:cnfStyle w:val="000000100000" w:firstRow="0" w:lastRow="0" w:firstColumn="0" w:lastColumn="0" w:oddVBand="0" w:evenVBand="0" w:oddHBand="1" w:evenHBand="0" w:firstRowFirstColumn="0" w:firstRowLastColumn="0" w:lastRowFirstColumn="0" w:lastRowLastColumn="0"/>
            </w:pPr>
          </w:p>
        </w:tc>
      </w:tr>
    </w:tbl>
    <w:p w14:paraId="41C5DE0F" w14:textId="163A60AC" w:rsidR="00A55A59" w:rsidRPr="00EA0A45" w:rsidRDefault="00A55A59" w:rsidP="00A55A59">
      <w:pPr>
        <w:rPr>
          <w:i/>
          <w:iCs/>
          <w:sz w:val="16"/>
          <w:szCs w:val="16"/>
        </w:rPr>
      </w:pPr>
      <w:r w:rsidRPr="00EA0A45">
        <w:rPr>
          <w:i/>
          <w:iCs/>
          <w:sz w:val="16"/>
          <w:szCs w:val="16"/>
        </w:rPr>
        <w:lastRenderedPageBreak/>
        <w:t>*USE</w:t>
      </w:r>
      <w:r>
        <w:rPr>
          <w:i/>
          <w:iCs/>
          <w:sz w:val="16"/>
          <w:szCs w:val="16"/>
        </w:rPr>
        <w:t xml:space="preserve"> (One Row For Each Paragraph/Item/Image)</w:t>
      </w:r>
    </w:p>
    <w:p w14:paraId="25E739F0" w14:textId="10C3043F" w:rsidR="00211373" w:rsidRPr="004E116F" w:rsidRDefault="00211373" w:rsidP="00211373">
      <w:pPr>
        <w:pStyle w:val="Heading2"/>
        <w:jc w:val="center"/>
        <w:rPr>
          <w:color w:val="auto"/>
        </w:rPr>
      </w:pPr>
      <w:bookmarkStart w:id="2" w:name="_Hlk21618808"/>
      <w:bookmarkStart w:id="3" w:name="_Hlk21617872"/>
      <w:r w:rsidRPr="004E116F">
        <w:rPr>
          <w:color w:val="auto"/>
        </w:rPr>
        <w:t>Call To Action (Buttons/Links)</w:t>
      </w:r>
    </w:p>
    <w:p w14:paraId="37DB846D" w14:textId="7AB2329C" w:rsidR="00211373" w:rsidRPr="004E116F" w:rsidRDefault="00211373" w:rsidP="00023167">
      <w:pPr>
        <w:spacing w:after="0"/>
        <w:jc w:val="center"/>
        <w:rPr>
          <w:sz w:val="20"/>
          <w:szCs w:val="20"/>
        </w:rPr>
      </w:pPr>
      <w:r w:rsidRPr="004E116F">
        <w:rPr>
          <w:sz w:val="20"/>
          <w:szCs w:val="20"/>
        </w:rPr>
        <w:t xml:space="preserve">Provide Click Action Details – </w:t>
      </w:r>
      <w:r w:rsidR="00E452AA" w:rsidRPr="004E116F">
        <w:rPr>
          <w:sz w:val="20"/>
          <w:szCs w:val="20"/>
        </w:rPr>
        <w:t>E.g.</w:t>
      </w:r>
      <w:r w:rsidR="00323218" w:rsidRPr="004E116F">
        <w:rPr>
          <w:sz w:val="20"/>
          <w:szCs w:val="20"/>
        </w:rPr>
        <w:t>,</w:t>
      </w:r>
      <w:r w:rsidR="00E452AA" w:rsidRPr="004E116F">
        <w:rPr>
          <w:sz w:val="20"/>
          <w:szCs w:val="20"/>
        </w:rPr>
        <w:t xml:space="preserve"> </w:t>
      </w:r>
      <w:r w:rsidRPr="004E116F">
        <w:rPr>
          <w:sz w:val="20"/>
          <w:szCs w:val="20"/>
        </w:rPr>
        <w:t>Form/Download Item/Link To Other Page</w:t>
      </w:r>
      <w:r w:rsidR="00F35176" w:rsidRPr="004E116F">
        <w:rPr>
          <w:sz w:val="20"/>
          <w:szCs w:val="20"/>
        </w:rPr>
        <w:t>, Etc.</w:t>
      </w:r>
    </w:p>
    <w:tbl>
      <w:tblPr>
        <w:tblStyle w:val="PlainTable2"/>
        <w:tblW w:w="0" w:type="auto"/>
        <w:tblBorders>
          <w:insideH w:val="single" w:sz="4" w:space="0" w:color="7F7F7F" w:themeColor="text1" w:themeTint="80"/>
          <w:insideV w:val="single" w:sz="4" w:space="0" w:color="595959" w:themeColor="text1" w:themeTint="A6"/>
        </w:tblBorders>
        <w:tblLook w:val="04A0" w:firstRow="1" w:lastRow="0" w:firstColumn="1" w:lastColumn="0" w:noHBand="0" w:noVBand="1"/>
      </w:tblPr>
      <w:tblGrid>
        <w:gridCol w:w="4516"/>
        <w:gridCol w:w="4510"/>
      </w:tblGrid>
      <w:tr w:rsidR="004E116F" w:rsidRPr="004E116F" w14:paraId="05C8DD60" w14:textId="77777777" w:rsidTr="00A55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6" w:type="dxa"/>
            <w:tcBorders>
              <w:bottom w:val="none" w:sz="0" w:space="0" w:color="auto"/>
            </w:tcBorders>
          </w:tcPr>
          <w:p w14:paraId="5C953B66" w14:textId="7B0935B9" w:rsidR="00211373" w:rsidRPr="004E116F" w:rsidRDefault="00EA6A88">
            <w:r w:rsidRPr="004E116F">
              <w:t>En.</w:t>
            </w:r>
          </w:p>
        </w:tc>
        <w:tc>
          <w:tcPr>
            <w:tcW w:w="4510" w:type="dxa"/>
            <w:tcBorders>
              <w:bottom w:val="none" w:sz="0" w:space="0" w:color="auto"/>
            </w:tcBorders>
          </w:tcPr>
          <w:p w14:paraId="64149C9B" w14:textId="7B06CB31" w:rsidR="00211373" w:rsidRPr="004E116F" w:rsidRDefault="00EA6A88" w:rsidP="00F35176">
            <w:pPr>
              <w:jc w:val="right"/>
              <w:cnfStyle w:val="100000000000" w:firstRow="1" w:lastRow="0" w:firstColumn="0" w:lastColumn="0" w:oddVBand="0" w:evenVBand="0" w:oddHBand="0" w:evenHBand="0" w:firstRowFirstColumn="0" w:firstRowLastColumn="0" w:lastRowFirstColumn="0" w:lastRowLastColumn="0"/>
            </w:pPr>
            <w:r w:rsidRPr="004E116F">
              <w:t>Ar.</w:t>
            </w:r>
          </w:p>
        </w:tc>
      </w:tr>
      <w:tr w:rsidR="004E116F" w:rsidRPr="004E116F" w14:paraId="76CADB6B" w14:textId="77777777" w:rsidTr="00A55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6" w:type="dxa"/>
            <w:tcBorders>
              <w:top w:val="none" w:sz="0" w:space="0" w:color="auto"/>
              <w:bottom w:val="none" w:sz="0" w:space="0" w:color="auto"/>
            </w:tcBorders>
          </w:tcPr>
          <w:p w14:paraId="05E1510B" w14:textId="572A9D45" w:rsidR="00211373" w:rsidRPr="004E116F" w:rsidRDefault="00211373"/>
        </w:tc>
        <w:tc>
          <w:tcPr>
            <w:tcW w:w="4510" w:type="dxa"/>
            <w:tcBorders>
              <w:top w:val="none" w:sz="0" w:space="0" w:color="auto"/>
              <w:bottom w:val="none" w:sz="0" w:space="0" w:color="auto"/>
            </w:tcBorders>
          </w:tcPr>
          <w:p w14:paraId="2FEECA12" w14:textId="77777777" w:rsidR="00211373" w:rsidRPr="004E116F" w:rsidRDefault="00211373" w:rsidP="00F35176">
            <w:pPr>
              <w:jc w:val="right"/>
              <w:cnfStyle w:val="000000100000" w:firstRow="0" w:lastRow="0" w:firstColumn="0" w:lastColumn="0" w:oddVBand="0" w:evenVBand="0" w:oddHBand="1" w:evenHBand="0" w:firstRowFirstColumn="0" w:firstRowLastColumn="0" w:lastRowFirstColumn="0" w:lastRowLastColumn="0"/>
            </w:pPr>
          </w:p>
        </w:tc>
      </w:tr>
    </w:tbl>
    <w:bookmarkEnd w:id="2"/>
    <w:p w14:paraId="234BD19B" w14:textId="77777777" w:rsidR="00A55A59" w:rsidRPr="00EA0A45" w:rsidRDefault="00A55A59" w:rsidP="00A55A59">
      <w:pPr>
        <w:rPr>
          <w:i/>
          <w:iCs/>
          <w:sz w:val="16"/>
          <w:szCs w:val="16"/>
        </w:rPr>
      </w:pPr>
      <w:r w:rsidRPr="00EA0A45">
        <w:rPr>
          <w:i/>
          <w:iCs/>
          <w:sz w:val="16"/>
          <w:szCs w:val="16"/>
        </w:rPr>
        <w:t>*USE</w:t>
      </w:r>
      <w:r>
        <w:rPr>
          <w:i/>
          <w:iCs/>
          <w:sz w:val="16"/>
          <w:szCs w:val="16"/>
        </w:rPr>
        <w:t xml:space="preserve"> (One Row For Each Item)</w:t>
      </w:r>
    </w:p>
    <w:p w14:paraId="6818B809" w14:textId="78BE4C38" w:rsidR="0065092F" w:rsidRPr="004E116F" w:rsidRDefault="0065092F" w:rsidP="0065092F">
      <w:pPr>
        <w:pStyle w:val="Heading2"/>
        <w:jc w:val="center"/>
        <w:rPr>
          <w:color w:val="auto"/>
        </w:rPr>
      </w:pPr>
      <w:r w:rsidRPr="004E116F">
        <w:rPr>
          <w:color w:val="auto"/>
        </w:rPr>
        <w:t>Sidebar</w:t>
      </w:r>
    </w:p>
    <w:p w14:paraId="28B2399A" w14:textId="4DF29A7B" w:rsidR="0065092F" w:rsidRPr="0065092F" w:rsidRDefault="0065092F" w:rsidP="00023167">
      <w:pPr>
        <w:spacing w:after="0"/>
        <w:jc w:val="center"/>
        <w:rPr>
          <w:sz w:val="20"/>
          <w:szCs w:val="20"/>
        </w:rPr>
      </w:pPr>
      <w:r w:rsidRPr="0065092F">
        <w:rPr>
          <w:sz w:val="20"/>
          <w:szCs w:val="20"/>
        </w:rPr>
        <w:t xml:space="preserve">Provide </w:t>
      </w:r>
      <w:r w:rsidRPr="004E116F">
        <w:rPr>
          <w:sz w:val="20"/>
          <w:szCs w:val="20"/>
        </w:rPr>
        <w:t xml:space="preserve">Information Required On Sidebar </w:t>
      </w:r>
      <w:r w:rsidRPr="0065092F">
        <w:rPr>
          <w:sz w:val="20"/>
          <w:szCs w:val="20"/>
        </w:rPr>
        <w:t>– E.g.</w:t>
      </w:r>
      <w:r w:rsidR="00323218" w:rsidRPr="004E116F">
        <w:rPr>
          <w:sz w:val="20"/>
          <w:szCs w:val="20"/>
        </w:rPr>
        <w:t>,</w:t>
      </w:r>
      <w:r w:rsidRPr="0065092F">
        <w:rPr>
          <w:sz w:val="20"/>
          <w:szCs w:val="20"/>
        </w:rPr>
        <w:t xml:space="preserve"> Form/Download Item/Link To Other Page</w:t>
      </w:r>
      <w:r w:rsidR="00F35176" w:rsidRPr="004E116F">
        <w:rPr>
          <w:sz w:val="20"/>
          <w:szCs w:val="20"/>
        </w:rPr>
        <w:t>, Etc.</w:t>
      </w:r>
    </w:p>
    <w:tbl>
      <w:tblPr>
        <w:tblStyle w:val="PlainTable2"/>
        <w:tblW w:w="0" w:type="auto"/>
        <w:tblBorders>
          <w:insideH w:val="single" w:sz="4" w:space="0" w:color="7F7F7F" w:themeColor="text1" w:themeTint="80"/>
          <w:insideV w:val="single" w:sz="4" w:space="0" w:color="595959" w:themeColor="text1" w:themeTint="A6"/>
        </w:tblBorders>
        <w:tblLook w:val="04A0" w:firstRow="1" w:lastRow="0" w:firstColumn="1" w:lastColumn="0" w:noHBand="0" w:noVBand="1"/>
      </w:tblPr>
      <w:tblGrid>
        <w:gridCol w:w="4516"/>
        <w:gridCol w:w="4510"/>
      </w:tblGrid>
      <w:tr w:rsidR="004E116F" w:rsidRPr="004E116F" w14:paraId="1F8E4396" w14:textId="77777777" w:rsidTr="00A55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6" w:type="dxa"/>
            <w:tcBorders>
              <w:bottom w:val="none" w:sz="0" w:space="0" w:color="auto"/>
            </w:tcBorders>
          </w:tcPr>
          <w:bookmarkEnd w:id="3"/>
          <w:p w14:paraId="01B3C844" w14:textId="7B283EEC" w:rsidR="0065092F" w:rsidRPr="004E116F" w:rsidRDefault="00EA6A88">
            <w:r w:rsidRPr="004E116F">
              <w:t>En.</w:t>
            </w:r>
          </w:p>
        </w:tc>
        <w:tc>
          <w:tcPr>
            <w:tcW w:w="4510" w:type="dxa"/>
            <w:tcBorders>
              <w:bottom w:val="none" w:sz="0" w:space="0" w:color="auto"/>
            </w:tcBorders>
          </w:tcPr>
          <w:p w14:paraId="69168236" w14:textId="04D4E198" w:rsidR="0065092F" w:rsidRPr="004E116F" w:rsidRDefault="00EA6A88" w:rsidP="00F35176">
            <w:pPr>
              <w:jc w:val="right"/>
              <w:cnfStyle w:val="100000000000" w:firstRow="1" w:lastRow="0" w:firstColumn="0" w:lastColumn="0" w:oddVBand="0" w:evenVBand="0" w:oddHBand="0" w:evenHBand="0" w:firstRowFirstColumn="0" w:firstRowLastColumn="0" w:lastRowFirstColumn="0" w:lastRowLastColumn="0"/>
            </w:pPr>
            <w:r w:rsidRPr="004E116F">
              <w:t>Ar.</w:t>
            </w:r>
          </w:p>
        </w:tc>
      </w:tr>
      <w:tr w:rsidR="004E116F" w:rsidRPr="004E116F" w14:paraId="37C45A9C" w14:textId="77777777" w:rsidTr="00A55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6" w:type="dxa"/>
            <w:tcBorders>
              <w:top w:val="none" w:sz="0" w:space="0" w:color="auto"/>
              <w:bottom w:val="none" w:sz="0" w:space="0" w:color="auto"/>
            </w:tcBorders>
          </w:tcPr>
          <w:p w14:paraId="2FC3A68A" w14:textId="77777777" w:rsidR="0065092F" w:rsidRPr="004E116F" w:rsidRDefault="0065092F"/>
        </w:tc>
        <w:tc>
          <w:tcPr>
            <w:tcW w:w="4510" w:type="dxa"/>
            <w:tcBorders>
              <w:top w:val="none" w:sz="0" w:space="0" w:color="auto"/>
              <w:bottom w:val="none" w:sz="0" w:space="0" w:color="auto"/>
            </w:tcBorders>
          </w:tcPr>
          <w:p w14:paraId="7FD8B5D3" w14:textId="77777777" w:rsidR="0065092F" w:rsidRPr="004E116F" w:rsidRDefault="0065092F" w:rsidP="00F35176">
            <w:pPr>
              <w:jc w:val="right"/>
              <w:cnfStyle w:val="000000100000" w:firstRow="0" w:lastRow="0" w:firstColumn="0" w:lastColumn="0" w:oddVBand="0" w:evenVBand="0" w:oddHBand="1" w:evenHBand="0" w:firstRowFirstColumn="0" w:firstRowLastColumn="0" w:lastRowFirstColumn="0" w:lastRowLastColumn="0"/>
            </w:pPr>
          </w:p>
        </w:tc>
      </w:tr>
    </w:tbl>
    <w:p w14:paraId="72AF9B5B" w14:textId="77777777" w:rsidR="00A55A59" w:rsidRPr="00EA0A45" w:rsidRDefault="00A55A59" w:rsidP="00A55A59">
      <w:pPr>
        <w:rPr>
          <w:i/>
          <w:iCs/>
          <w:sz w:val="16"/>
          <w:szCs w:val="16"/>
        </w:rPr>
      </w:pPr>
      <w:r w:rsidRPr="00EA0A45">
        <w:rPr>
          <w:i/>
          <w:iCs/>
          <w:sz w:val="16"/>
          <w:szCs w:val="16"/>
        </w:rPr>
        <w:t>*USE</w:t>
      </w:r>
      <w:r>
        <w:rPr>
          <w:i/>
          <w:iCs/>
          <w:sz w:val="16"/>
          <w:szCs w:val="16"/>
        </w:rPr>
        <w:t xml:space="preserve"> (One Row For Each Item)</w:t>
      </w:r>
    </w:p>
    <w:p w14:paraId="4523BC8C" w14:textId="22CE9A92" w:rsidR="005709FC" w:rsidRPr="004E116F" w:rsidRDefault="005709FC" w:rsidP="005709FC">
      <w:pPr>
        <w:pStyle w:val="Heading2"/>
        <w:jc w:val="center"/>
        <w:rPr>
          <w:color w:val="auto"/>
        </w:rPr>
      </w:pPr>
      <w:r w:rsidRPr="004E116F">
        <w:rPr>
          <w:color w:val="auto"/>
        </w:rPr>
        <w:t>Footer</w:t>
      </w:r>
    </w:p>
    <w:p w14:paraId="3DEF6A59" w14:textId="1AB1EA78" w:rsidR="0065092F" w:rsidRPr="004E116F" w:rsidRDefault="005709FC" w:rsidP="00023167">
      <w:pPr>
        <w:spacing w:after="0"/>
        <w:jc w:val="center"/>
        <w:rPr>
          <w:sz w:val="20"/>
          <w:szCs w:val="20"/>
        </w:rPr>
      </w:pPr>
      <w:r w:rsidRPr="004E116F">
        <w:rPr>
          <w:sz w:val="20"/>
          <w:szCs w:val="20"/>
        </w:rPr>
        <w:t>Provide Information Required On Page Footer – E.g.</w:t>
      </w:r>
      <w:r w:rsidR="00323218" w:rsidRPr="004E116F">
        <w:rPr>
          <w:sz w:val="20"/>
          <w:szCs w:val="20"/>
        </w:rPr>
        <w:t>,</w:t>
      </w:r>
      <w:r w:rsidRPr="004E116F">
        <w:rPr>
          <w:sz w:val="20"/>
          <w:szCs w:val="20"/>
        </w:rPr>
        <w:t xml:space="preserve"> Form/Download Item/Link To Other Page</w:t>
      </w:r>
      <w:r w:rsidR="00F35176" w:rsidRPr="004E116F">
        <w:rPr>
          <w:sz w:val="20"/>
          <w:szCs w:val="20"/>
        </w:rPr>
        <w:t>, Etc.</w:t>
      </w:r>
    </w:p>
    <w:tbl>
      <w:tblPr>
        <w:tblStyle w:val="PlainTable2"/>
        <w:tblW w:w="0" w:type="auto"/>
        <w:tblBorders>
          <w:insideH w:val="single" w:sz="4" w:space="0" w:color="7F7F7F" w:themeColor="text1" w:themeTint="80"/>
          <w:insideV w:val="single" w:sz="4" w:space="0" w:color="595959" w:themeColor="text1" w:themeTint="A6"/>
        </w:tblBorders>
        <w:tblLook w:val="04A0" w:firstRow="1" w:lastRow="0" w:firstColumn="1" w:lastColumn="0" w:noHBand="0" w:noVBand="1"/>
      </w:tblPr>
      <w:tblGrid>
        <w:gridCol w:w="4516"/>
        <w:gridCol w:w="4510"/>
      </w:tblGrid>
      <w:tr w:rsidR="00093B3E" w:rsidRPr="004E116F" w14:paraId="6D030E8E" w14:textId="77777777" w:rsidTr="00E23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6" w:type="dxa"/>
            <w:tcBorders>
              <w:bottom w:val="none" w:sz="0" w:space="0" w:color="auto"/>
            </w:tcBorders>
          </w:tcPr>
          <w:p w14:paraId="5A06F515" w14:textId="77777777" w:rsidR="00093B3E" w:rsidRPr="004E116F" w:rsidRDefault="00093B3E" w:rsidP="00E23013">
            <w:proofErr w:type="spellStart"/>
            <w:r w:rsidRPr="004E116F">
              <w:t>En</w:t>
            </w:r>
            <w:proofErr w:type="spellEnd"/>
            <w:r w:rsidRPr="004E116F">
              <w:t>.</w:t>
            </w:r>
          </w:p>
        </w:tc>
        <w:tc>
          <w:tcPr>
            <w:tcW w:w="4510" w:type="dxa"/>
            <w:tcBorders>
              <w:bottom w:val="none" w:sz="0" w:space="0" w:color="auto"/>
            </w:tcBorders>
          </w:tcPr>
          <w:p w14:paraId="57F4FFB8" w14:textId="77777777" w:rsidR="00093B3E" w:rsidRPr="004E116F" w:rsidRDefault="00093B3E" w:rsidP="00E23013">
            <w:pPr>
              <w:jc w:val="right"/>
              <w:cnfStyle w:val="100000000000" w:firstRow="1" w:lastRow="0" w:firstColumn="0" w:lastColumn="0" w:oddVBand="0" w:evenVBand="0" w:oddHBand="0" w:evenHBand="0" w:firstRowFirstColumn="0" w:firstRowLastColumn="0" w:lastRowFirstColumn="0" w:lastRowLastColumn="0"/>
            </w:pPr>
            <w:r w:rsidRPr="004E116F">
              <w:t>Ar.</w:t>
            </w:r>
          </w:p>
        </w:tc>
      </w:tr>
      <w:tr w:rsidR="00093B3E" w:rsidRPr="004E116F" w14:paraId="4B446ED9" w14:textId="77777777" w:rsidTr="00E23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6" w:type="dxa"/>
          </w:tcPr>
          <w:p w14:paraId="29526030" w14:textId="77777777" w:rsidR="00093B3E" w:rsidRPr="004E116F" w:rsidRDefault="00093B3E" w:rsidP="00E23013">
            <w:r>
              <w:t xml:space="preserve">Follow </w:t>
            </w:r>
          </w:p>
        </w:tc>
        <w:tc>
          <w:tcPr>
            <w:tcW w:w="4510" w:type="dxa"/>
          </w:tcPr>
          <w:p w14:paraId="5840DBFD" w14:textId="77777777" w:rsidR="00093B3E" w:rsidRPr="004E116F" w:rsidRDefault="00093B3E" w:rsidP="00E23013">
            <w:pPr>
              <w:jc w:val="right"/>
              <w:cnfStyle w:val="000000100000" w:firstRow="0" w:lastRow="0" w:firstColumn="0" w:lastColumn="0" w:oddVBand="0" w:evenVBand="0" w:oddHBand="1" w:evenHBand="0" w:firstRowFirstColumn="0" w:firstRowLastColumn="0" w:lastRowFirstColumn="0" w:lastRowLastColumn="0"/>
            </w:pPr>
          </w:p>
        </w:tc>
      </w:tr>
      <w:tr w:rsidR="00093B3E" w:rsidRPr="004E116F" w14:paraId="38325563" w14:textId="77777777" w:rsidTr="00E23013">
        <w:tc>
          <w:tcPr>
            <w:cnfStyle w:val="001000000000" w:firstRow="0" w:lastRow="0" w:firstColumn="1" w:lastColumn="0" w:oddVBand="0" w:evenVBand="0" w:oddHBand="0" w:evenHBand="0" w:firstRowFirstColumn="0" w:firstRowLastColumn="0" w:lastRowFirstColumn="0" w:lastRowLastColumn="0"/>
            <w:tcW w:w="4516" w:type="dxa"/>
          </w:tcPr>
          <w:p w14:paraId="1B5D50ED" w14:textId="77777777" w:rsidR="00093B3E" w:rsidRDefault="00093B3E" w:rsidP="00E23013">
            <w:r>
              <w:t xml:space="preserve">Twitter: </w:t>
            </w:r>
            <w:hyperlink r:id="rId13" w:history="1">
              <w:r w:rsidRPr="00B740B5">
                <w:rPr>
                  <w:rStyle w:val="Hyperlink"/>
                </w:rPr>
                <w:t>https://twitter.com/saudixerox?lang=en</w:t>
              </w:r>
            </w:hyperlink>
          </w:p>
        </w:tc>
        <w:tc>
          <w:tcPr>
            <w:tcW w:w="4510" w:type="dxa"/>
          </w:tcPr>
          <w:p w14:paraId="65F6629F" w14:textId="77777777" w:rsidR="00093B3E" w:rsidRDefault="00093B3E" w:rsidP="00E23013">
            <w:pPr>
              <w:jc w:val="right"/>
              <w:cnfStyle w:val="000000000000" w:firstRow="0" w:lastRow="0" w:firstColumn="0" w:lastColumn="0" w:oddVBand="0" w:evenVBand="0" w:oddHBand="0" w:evenHBand="0" w:firstRowFirstColumn="0" w:firstRowLastColumn="0" w:lastRowFirstColumn="0" w:lastRowLastColumn="0"/>
            </w:pPr>
          </w:p>
        </w:tc>
      </w:tr>
      <w:tr w:rsidR="00093B3E" w:rsidRPr="004E116F" w14:paraId="51E096FE" w14:textId="77777777" w:rsidTr="00E23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6" w:type="dxa"/>
          </w:tcPr>
          <w:p w14:paraId="7E0298D1" w14:textId="77777777" w:rsidR="00093B3E" w:rsidRDefault="00093B3E" w:rsidP="00E23013">
            <w:r>
              <w:t xml:space="preserve">LinkedIn: </w:t>
            </w:r>
            <w:hyperlink r:id="rId14" w:history="1">
              <w:r w:rsidRPr="00B740B5">
                <w:rPr>
                  <w:rStyle w:val="Hyperlink"/>
                </w:rPr>
                <w:t>https://www.linkedin.com/company/saudi-xerox</w:t>
              </w:r>
            </w:hyperlink>
          </w:p>
        </w:tc>
        <w:tc>
          <w:tcPr>
            <w:tcW w:w="4510" w:type="dxa"/>
          </w:tcPr>
          <w:p w14:paraId="44AD92AC" w14:textId="77777777" w:rsidR="00093B3E" w:rsidRDefault="00093B3E" w:rsidP="00E23013">
            <w:pPr>
              <w:jc w:val="right"/>
              <w:cnfStyle w:val="000000100000" w:firstRow="0" w:lastRow="0" w:firstColumn="0" w:lastColumn="0" w:oddVBand="0" w:evenVBand="0" w:oddHBand="1" w:evenHBand="0" w:firstRowFirstColumn="0" w:firstRowLastColumn="0" w:lastRowFirstColumn="0" w:lastRowLastColumn="0"/>
            </w:pPr>
          </w:p>
        </w:tc>
      </w:tr>
      <w:tr w:rsidR="00093B3E" w:rsidRPr="004E116F" w14:paraId="682192E8" w14:textId="77777777" w:rsidTr="00E23013">
        <w:tc>
          <w:tcPr>
            <w:cnfStyle w:val="001000000000" w:firstRow="0" w:lastRow="0" w:firstColumn="1" w:lastColumn="0" w:oddVBand="0" w:evenVBand="0" w:oddHBand="0" w:evenHBand="0" w:firstRowFirstColumn="0" w:firstRowLastColumn="0" w:lastRowFirstColumn="0" w:lastRowLastColumn="0"/>
            <w:tcW w:w="4516" w:type="dxa"/>
          </w:tcPr>
          <w:p w14:paraId="300D6531" w14:textId="77777777" w:rsidR="00093B3E" w:rsidRPr="004E116F" w:rsidRDefault="00093B3E" w:rsidP="00E23013">
            <w:pPr>
              <w:rPr>
                <w:rtl/>
              </w:rPr>
            </w:pPr>
          </w:p>
        </w:tc>
        <w:tc>
          <w:tcPr>
            <w:tcW w:w="4510" w:type="dxa"/>
          </w:tcPr>
          <w:p w14:paraId="0CEFD741" w14:textId="77777777" w:rsidR="00093B3E" w:rsidRPr="004E116F" w:rsidRDefault="00093B3E" w:rsidP="00E23013">
            <w:pPr>
              <w:jc w:val="right"/>
              <w:cnfStyle w:val="000000000000" w:firstRow="0" w:lastRow="0" w:firstColumn="0" w:lastColumn="0" w:oddVBand="0" w:evenVBand="0" w:oddHBand="0" w:evenHBand="0" w:firstRowFirstColumn="0" w:firstRowLastColumn="0" w:lastRowFirstColumn="0" w:lastRowLastColumn="0"/>
            </w:pPr>
          </w:p>
        </w:tc>
      </w:tr>
    </w:tbl>
    <w:p w14:paraId="64CB7778" w14:textId="77777777" w:rsidR="00A55A59" w:rsidRPr="00EA0A45" w:rsidRDefault="00A55A59" w:rsidP="00A55A59">
      <w:pPr>
        <w:rPr>
          <w:i/>
          <w:iCs/>
          <w:sz w:val="16"/>
          <w:szCs w:val="16"/>
        </w:rPr>
      </w:pPr>
      <w:r w:rsidRPr="00EA0A45">
        <w:rPr>
          <w:i/>
          <w:iCs/>
          <w:sz w:val="16"/>
          <w:szCs w:val="16"/>
        </w:rPr>
        <w:t>*USE</w:t>
      </w:r>
      <w:r>
        <w:rPr>
          <w:i/>
          <w:iCs/>
          <w:sz w:val="16"/>
          <w:szCs w:val="16"/>
        </w:rPr>
        <w:t xml:space="preserve"> (One Row </w:t>
      </w:r>
      <w:proofErr w:type="gramStart"/>
      <w:r>
        <w:rPr>
          <w:i/>
          <w:iCs/>
          <w:sz w:val="16"/>
          <w:szCs w:val="16"/>
        </w:rPr>
        <w:t>For</w:t>
      </w:r>
      <w:proofErr w:type="gramEnd"/>
      <w:r>
        <w:rPr>
          <w:i/>
          <w:iCs/>
          <w:sz w:val="16"/>
          <w:szCs w:val="16"/>
        </w:rPr>
        <w:t xml:space="preserve"> Each Item)</w:t>
      </w:r>
    </w:p>
    <w:p w14:paraId="7B061D5C" w14:textId="5A1A0B2B" w:rsidR="00323218" w:rsidRPr="004E116F" w:rsidRDefault="00323218" w:rsidP="00023167">
      <w:pPr>
        <w:pStyle w:val="Heading2"/>
        <w:jc w:val="center"/>
        <w:rPr>
          <w:color w:val="auto"/>
        </w:rPr>
      </w:pPr>
      <w:r w:rsidRPr="004E116F">
        <w:rPr>
          <w:color w:val="auto"/>
        </w:rPr>
        <w:t>Extra Info</w:t>
      </w:r>
    </w:p>
    <w:p w14:paraId="342B5972" w14:textId="1D040F50" w:rsidR="00323218" w:rsidRPr="004E116F" w:rsidRDefault="00323218" w:rsidP="00023167">
      <w:pPr>
        <w:spacing w:after="0"/>
        <w:jc w:val="center"/>
        <w:rPr>
          <w:sz w:val="20"/>
          <w:szCs w:val="20"/>
        </w:rPr>
      </w:pPr>
      <w:r w:rsidRPr="004E116F">
        <w:rPr>
          <w:sz w:val="20"/>
          <w:szCs w:val="20"/>
        </w:rPr>
        <w:t>Provide Details of Any Other Information Required on the Page – E.g., Rules, Copyrights, Etc.</w:t>
      </w:r>
    </w:p>
    <w:tbl>
      <w:tblPr>
        <w:tblStyle w:val="PlainTable2"/>
        <w:tblW w:w="0" w:type="auto"/>
        <w:tblBorders>
          <w:insideH w:val="single" w:sz="4" w:space="0" w:color="7F7F7F" w:themeColor="text1" w:themeTint="80"/>
          <w:insideV w:val="single" w:sz="4" w:space="0" w:color="595959" w:themeColor="text1" w:themeTint="A6"/>
        </w:tblBorders>
        <w:tblLook w:val="04A0" w:firstRow="1" w:lastRow="0" w:firstColumn="1" w:lastColumn="0" w:noHBand="0" w:noVBand="1"/>
      </w:tblPr>
      <w:tblGrid>
        <w:gridCol w:w="4508"/>
        <w:gridCol w:w="4508"/>
      </w:tblGrid>
      <w:tr w:rsidR="004E116F" w:rsidRPr="004E116F" w14:paraId="70F0AF90" w14:textId="77777777" w:rsidTr="00A55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bottom w:val="none" w:sz="0" w:space="0" w:color="auto"/>
            </w:tcBorders>
          </w:tcPr>
          <w:p w14:paraId="2CCFAC23" w14:textId="6F2D47E1" w:rsidR="00023167" w:rsidRPr="004E116F" w:rsidRDefault="00EA6A88" w:rsidP="00023167">
            <w:r w:rsidRPr="004E116F">
              <w:t>En.</w:t>
            </w:r>
          </w:p>
        </w:tc>
        <w:tc>
          <w:tcPr>
            <w:tcW w:w="4508" w:type="dxa"/>
            <w:tcBorders>
              <w:bottom w:val="none" w:sz="0" w:space="0" w:color="auto"/>
            </w:tcBorders>
          </w:tcPr>
          <w:p w14:paraId="360B7768" w14:textId="2320E77F" w:rsidR="00023167" w:rsidRPr="004E116F" w:rsidRDefault="00EA6A88" w:rsidP="00023167">
            <w:pPr>
              <w:jc w:val="right"/>
              <w:cnfStyle w:val="100000000000" w:firstRow="1" w:lastRow="0" w:firstColumn="0" w:lastColumn="0" w:oddVBand="0" w:evenVBand="0" w:oddHBand="0" w:evenHBand="0" w:firstRowFirstColumn="0" w:firstRowLastColumn="0" w:lastRowFirstColumn="0" w:lastRowLastColumn="0"/>
            </w:pPr>
            <w:r w:rsidRPr="004E116F">
              <w:t>Ar.</w:t>
            </w:r>
          </w:p>
        </w:tc>
      </w:tr>
      <w:tr w:rsidR="004E116F" w:rsidRPr="004E116F" w14:paraId="7EE67616" w14:textId="77777777" w:rsidTr="00A55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none" w:sz="0" w:space="0" w:color="auto"/>
              <w:bottom w:val="none" w:sz="0" w:space="0" w:color="auto"/>
            </w:tcBorders>
          </w:tcPr>
          <w:p w14:paraId="5C8C1EE6" w14:textId="77777777" w:rsidR="00023167" w:rsidRPr="004E116F" w:rsidRDefault="00023167" w:rsidP="00023167"/>
        </w:tc>
        <w:tc>
          <w:tcPr>
            <w:tcW w:w="4508" w:type="dxa"/>
            <w:tcBorders>
              <w:top w:val="none" w:sz="0" w:space="0" w:color="auto"/>
              <w:bottom w:val="none" w:sz="0" w:space="0" w:color="auto"/>
            </w:tcBorders>
          </w:tcPr>
          <w:p w14:paraId="068A3380" w14:textId="77777777" w:rsidR="00023167" w:rsidRPr="004E116F" w:rsidRDefault="00023167" w:rsidP="00023167">
            <w:pPr>
              <w:jc w:val="right"/>
              <w:cnfStyle w:val="000000100000" w:firstRow="0" w:lastRow="0" w:firstColumn="0" w:lastColumn="0" w:oddVBand="0" w:evenVBand="0" w:oddHBand="1" w:evenHBand="0" w:firstRowFirstColumn="0" w:firstRowLastColumn="0" w:lastRowFirstColumn="0" w:lastRowLastColumn="0"/>
            </w:pPr>
          </w:p>
        </w:tc>
      </w:tr>
    </w:tbl>
    <w:p w14:paraId="7E3BEBA0" w14:textId="77777777" w:rsidR="00A55A59" w:rsidRPr="00EA0A45" w:rsidRDefault="00A55A59" w:rsidP="00A55A59">
      <w:pPr>
        <w:rPr>
          <w:i/>
          <w:iCs/>
          <w:sz w:val="16"/>
          <w:szCs w:val="16"/>
        </w:rPr>
      </w:pPr>
      <w:r w:rsidRPr="00EA0A45">
        <w:rPr>
          <w:i/>
          <w:iCs/>
          <w:sz w:val="16"/>
          <w:szCs w:val="16"/>
        </w:rPr>
        <w:t>*USE</w:t>
      </w:r>
      <w:r>
        <w:rPr>
          <w:i/>
          <w:iCs/>
          <w:sz w:val="16"/>
          <w:szCs w:val="16"/>
        </w:rPr>
        <w:t xml:space="preserve"> (One Row For Each Item)</w:t>
      </w:r>
    </w:p>
    <w:p w14:paraId="3FCC3466" w14:textId="77777777" w:rsidR="00023167" w:rsidRPr="004E116F" w:rsidRDefault="00023167" w:rsidP="00A55A59"/>
    <w:sectPr w:rsidR="00023167" w:rsidRPr="004E116F" w:rsidSect="005709F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90010" w14:textId="77777777" w:rsidR="005E4E28" w:rsidRDefault="005E4E28" w:rsidP="00E452AA">
      <w:pPr>
        <w:spacing w:after="0" w:line="240" w:lineRule="auto"/>
      </w:pPr>
      <w:r>
        <w:separator/>
      </w:r>
    </w:p>
  </w:endnote>
  <w:endnote w:type="continuationSeparator" w:id="0">
    <w:p w14:paraId="44C41DCC" w14:textId="77777777" w:rsidR="005E4E28" w:rsidRDefault="005E4E28" w:rsidP="00E4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4" w:space="0" w:color="595959" w:themeColor="text1" w:themeTint="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03"/>
    </w:tblGrid>
    <w:tr w:rsidR="00323218" w:rsidRPr="00323218" w14:paraId="7969D54D" w14:textId="77777777" w:rsidTr="00323218">
      <w:tc>
        <w:tcPr>
          <w:tcW w:w="7513" w:type="dxa"/>
        </w:tcPr>
        <w:p w14:paraId="4D56094B" w14:textId="24CD9F99" w:rsidR="00323218" w:rsidRPr="00323218" w:rsidRDefault="00935265" w:rsidP="00323218">
          <w:pPr>
            <w:pStyle w:val="Footer"/>
            <w:rPr>
              <w:color w:val="595959" w:themeColor="text1" w:themeTint="A6"/>
              <w:sz w:val="20"/>
              <w:szCs w:val="20"/>
            </w:rPr>
          </w:pPr>
          <w:r w:rsidRPr="00935265">
            <w:rPr>
              <w:color w:val="595959" w:themeColor="text1" w:themeTint="A6"/>
              <w:sz w:val="20"/>
              <w:szCs w:val="20"/>
            </w:rPr>
            <w:t>Kingscote Inc.</w:t>
          </w:r>
          <w:r>
            <w:rPr>
              <w:color w:val="595959" w:themeColor="text1" w:themeTint="A6"/>
              <w:sz w:val="20"/>
              <w:szCs w:val="20"/>
            </w:rPr>
            <w:t xml:space="preserve"> - </w:t>
          </w:r>
          <w:r w:rsidR="00323218">
            <w:rPr>
              <w:color w:val="595959" w:themeColor="text1" w:themeTint="A6"/>
              <w:sz w:val="20"/>
              <w:szCs w:val="20"/>
            </w:rPr>
            <w:t>Confidential Document</w:t>
          </w:r>
          <w:r>
            <w:rPr>
              <w:color w:val="595959" w:themeColor="text1" w:themeTint="A6"/>
              <w:sz w:val="20"/>
              <w:szCs w:val="20"/>
            </w:rPr>
            <w:t xml:space="preserve"> </w:t>
          </w:r>
          <w:r w:rsidR="00323218">
            <w:rPr>
              <w:color w:val="595959" w:themeColor="text1" w:themeTint="A6"/>
              <w:sz w:val="20"/>
              <w:szCs w:val="20"/>
            </w:rPr>
            <w:t>| For Client Use.</w:t>
          </w:r>
        </w:p>
      </w:tc>
      <w:tc>
        <w:tcPr>
          <w:tcW w:w="1503" w:type="dxa"/>
        </w:tcPr>
        <w:p w14:paraId="78AF5557" w14:textId="7F7D9AF2" w:rsidR="00323218" w:rsidRPr="00323218" w:rsidRDefault="00323218" w:rsidP="00323218">
          <w:pPr>
            <w:pStyle w:val="Footer"/>
            <w:jc w:val="right"/>
            <w:rPr>
              <w:color w:val="595959" w:themeColor="text1" w:themeTint="A6"/>
              <w:sz w:val="20"/>
              <w:szCs w:val="20"/>
            </w:rPr>
          </w:pPr>
          <w:r w:rsidRPr="00323218">
            <w:rPr>
              <w:color w:val="595959" w:themeColor="text1" w:themeTint="A6"/>
              <w:sz w:val="20"/>
              <w:szCs w:val="20"/>
            </w:rPr>
            <w:t>Page 1 of 1</w:t>
          </w:r>
        </w:p>
      </w:tc>
    </w:tr>
  </w:tbl>
  <w:p w14:paraId="406BF9B6" w14:textId="2BDB9966" w:rsidR="00F35176" w:rsidRDefault="00F35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F7320" w14:textId="77777777" w:rsidR="005E4E28" w:rsidRDefault="005E4E28" w:rsidP="00E452AA">
      <w:pPr>
        <w:spacing w:after="0" w:line="240" w:lineRule="auto"/>
      </w:pPr>
      <w:r>
        <w:separator/>
      </w:r>
    </w:p>
  </w:footnote>
  <w:footnote w:type="continuationSeparator" w:id="0">
    <w:p w14:paraId="249DD880" w14:textId="77777777" w:rsidR="005E4E28" w:rsidRDefault="005E4E28" w:rsidP="00E45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F2B77" w14:textId="1A4A7838" w:rsidR="00F35176" w:rsidRDefault="00F35176" w:rsidP="00323218">
    <w:pPr>
      <w:pStyle w:val="Heading1"/>
    </w:pPr>
    <w:r>
      <w:t>Content Collection Form</w:t>
    </w:r>
    <w:r w:rsidR="002138D6">
      <w:t xml:space="preserve"> </w:t>
    </w:r>
    <w:r w:rsidR="001C18BA">
      <w:t xml:space="preserve">- </w:t>
    </w:r>
    <w:r w:rsidR="002138D6">
      <w:t>Webpage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20F9A"/>
    <w:multiLevelType w:val="multilevel"/>
    <w:tmpl w:val="6520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306D5"/>
    <w:multiLevelType w:val="multilevel"/>
    <w:tmpl w:val="B67E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09"/>
    <w:rsid w:val="00023167"/>
    <w:rsid w:val="0005095E"/>
    <w:rsid w:val="00093B3E"/>
    <w:rsid w:val="000A3104"/>
    <w:rsid w:val="000A6109"/>
    <w:rsid w:val="00195B8D"/>
    <w:rsid w:val="001C18BA"/>
    <w:rsid w:val="00211373"/>
    <w:rsid w:val="002138D6"/>
    <w:rsid w:val="00323218"/>
    <w:rsid w:val="00335A1D"/>
    <w:rsid w:val="003637F4"/>
    <w:rsid w:val="004B1239"/>
    <w:rsid w:val="004E116F"/>
    <w:rsid w:val="005025A0"/>
    <w:rsid w:val="00515A98"/>
    <w:rsid w:val="005709FC"/>
    <w:rsid w:val="005E4E28"/>
    <w:rsid w:val="0065092F"/>
    <w:rsid w:val="00793243"/>
    <w:rsid w:val="00935265"/>
    <w:rsid w:val="00A55A59"/>
    <w:rsid w:val="00BB6E6C"/>
    <w:rsid w:val="00BC0A5E"/>
    <w:rsid w:val="00CD4AA7"/>
    <w:rsid w:val="00D430CD"/>
    <w:rsid w:val="00D50D84"/>
    <w:rsid w:val="00D90640"/>
    <w:rsid w:val="00E452AA"/>
    <w:rsid w:val="00EA6A88"/>
    <w:rsid w:val="00F14117"/>
    <w:rsid w:val="00F35176"/>
    <w:rsid w:val="00FA500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A89AD"/>
  <w15:chartTrackingRefBased/>
  <w15:docId w15:val="{2A4200C6-6DF4-42D0-BA4B-2F841A85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92F"/>
  </w:style>
  <w:style w:type="paragraph" w:styleId="Heading1">
    <w:name w:val="heading 1"/>
    <w:basedOn w:val="Normal"/>
    <w:next w:val="Normal"/>
    <w:link w:val="Heading1Char"/>
    <w:uiPriority w:val="9"/>
    <w:qFormat/>
    <w:rsid w:val="003232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13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32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1137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45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2AA"/>
  </w:style>
  <w:style w:type="paragraph" w:styleId="Footer">
    <w:name w:val="footer"/>
    <w:basedOn w:val="Normal"/>
    <w:link w:val="FooterChar"/>
    <w:uiPriority w:val="99"/>
    <w:unhideWhenUsed/>
    <w:rsid w:val="00E45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2AA"/>
  </w:style>
  <w:style w:type="character" w:customStyle="1" w:styleId="Heading1Char">
    <w:name w:val="Heading 1 Char"/>
    <w:basedOn w:val="DefaultParagraphFont"/>
    <w:link w:val="Heading1"/>
    <w:uiPriority w:val="9"/>
    <w:rsid w:val="00323218"/>
    <w:rPr>
      <w:rFonts w:asciiTheme="majorHAnsi" w:eastAsiaTheme="majorEastAsia" w:hAnsiTheme="majorHAnsi" w:cstheme="majorBidi"/>
      <w:color w:val="2F5496" w:themeColor="accent1" w:themeShade="BF"/>
      <w:sz w:val="32"/>
      <w:szCs w:val="32"/>
    </w:rPr>
  </w:style>
  <w:style w:type="table" w:styleId="PlainTable2">
    <w:name w:val="Plain Table 2"/>
    <w:basedOn w:val="TableNormal"/>
    <w:uiPriority w:val="42"/>
    <w:rsid w:val="0002316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79324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rsid w:val="0079324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B6E6C"/>
    <w:rPr>
      <w:color w:val="0563C1" w:themeColor="hyperlink"/>
      <w:u w:val="single"/>
    </w:rPr>
  </w:style>
  <w:style w:type="paragraph" w:styleId="NormalWeb">
    <w:name w:val="Normal (Web)"/>
    <w:basedOn w:val="Normal"/>
    <w:uiPriority w:val="99"/>
    <w:semiHidden/>
    <w:unhideWhenUsed/>
    <w:rsid w:val="00093B3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782786">
      <w:bodyDiv w:val="1"/>
      <w:marLeft w:val="0"/>
      <w:marRight w:val="0"/>
      <w:marTop w:val="0"/>
      <w:marBottom w:val="0"/>
      <w:divBdr>
        <w:top w:val="none" w:sz="0" w:space="0" w:color="auto"/>
        <w:left w:val="none" w:sz="0" w:space="0" w:color="auto"/>
        <w:bottom w:val="none" w:sz="0" w:space="0" w:color="auto"/>
        <w:right w:val="none" w:sz="0" w:space="0" w:color="auto"/>
      </w:divBdr>
    </w:div>
    <w:div w:id="14389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saudixerox?lang=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cushar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saudi-xer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6B27DD356FE438D281571D2E0209E" ma:contentTypeVersion="8" ma:contentTypeDescription="Create a new document." ma:contentTypeScope="" ma:versionID="084b492c426657e43657a1188e875ab8">
  <xsd:schema xmlns:xsd="http://www.w3.org/2001/XMLSchema" xmlns:xs="http://www.w3.org/2001/XMLSchema" xmlns:p="http://schemas.microsoft.com/office/2006/metadata/properties" xmlns:ns3="2336d2fe-5734-44b9-ae26-02c3c805727c" targetNamespace="http://schemas.microsoft.com/office/2006/metadata/properties" ma:root="true" ma:fieldsID="e88af9812355b03a9eeda652123a7f56" ns3:_="">
    <xsd:import namespace="2336d2fe-5734-44b9-ae26-02c3c80572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6d2fe-5734-44b9-ae26-02c3c8057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70557-4504-473B-8579-C23697BAC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6d2fe-5734-44b9-ae26-02c3c8057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21F01-90AB-4D74-8445-1F136BA2BA18}">
  <ds:schemaRefs>
    <ds:schemaRef ds:uri="http://schemas.microsoft.com/sharepoint/v3/contenttype/forms"/>
  </ds:schemaRefs>
</ds:datastoreItem>
</file>

<file path=customXml/itemProps3.xml><?xml version="1.0" encoding="utf-8"?>
<ds:datastoreItem xmlns:ds="http://schemas.openxmlformats.org/officeDocument/2006/customXml" ds:itemID="{9AE6EF23-1247-40CA-9E28-B81CA920D8A2}">
  <ds:schemaRefs>
    <ds:schemaRef ds:uri="http://purl.org/dc/elements/1.1/"/>
    <ds:schemaRef ds:uri="http://purl.org/dc/terms/"/>
    <ds:schemaRef ds:uri="http://schemas.openxmlformats.org/package/2006/metadata/core-properties"/>
    <ds:schemaRef ds:uri="2336d2fe-5734-44b9-ae26-02c3c805727c"/>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Kingscote Inc.</dc:creator>
  <cp:keywords>Web Collection Form</cp:keywords>
  <dc:description/>
  <cp:lastModifiedBy>Sahar M. Hashbal</cp:lastModifiedBy>
  <cp:revision>4</cp:revision>
  <dcterms:created xsi:type="dcterms:W3CDTF">2019-12-19T13:39:00Z</dcterms:created>
  <dcterms:modified xsi:type="dcterms:W3CDTF">2019-12-19T13:46:00Z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0x0101008E96B27DD356FE438D281571D2E0209E</vt:lpwstr>
  </property>
</Properties>
</file>